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F9" w:rsidRPr="00EC26BD" w:rsidRDefault="00CC7782">
      <w:pPr>
        <w:tabs>
          <w:tab w:val="center" w:pos="4252"/>
        </w:tabs>
        <w:autoSpaceDE w:val="0"/>
        <w:autoSpaceDN w:val="0"/>
        <w:jc w:val="center"/>
        <w:outlineLvl w:val="0"/>
        <w:rPr>
          <w:rFonts w:ascii="Gulim" w:eastAsia="Gulim" w:hAnsi="Gulim"/>
          <w:color w:val="000000" w:themeColor="text1"/>
          <w:sz w:val="32"/>
          <w:szCs w:val="21"/>
          <w:lang w:eastAsia="zh-TW"/>
        </w:rPr>
      </w:pPr>
      <w:bookmarkStart w:id="0" w:name="_Toc280359852"/>
      <w:bookmarkStart w:id="1" w:name="_GoBack"/>
      <w:bookmarkEnd w:id="1"/>
      <w:r w:rsidRPr="00EC26BD">
        <w:rPr>
          <w:rFonts w:ascii="Gulim" w:eastAsia="Gulim" w:hAnsi="Gulim" w:cs="Malgun Gothic"/>
          <w:b/>
          <w:color w:val="000000" w:themeColor="text1"/>
          <w:sz w:val="32"/>
          <w:szCs w:val="21"/>
          <w:lang w:eastAsia="zh-TW"/>
        </w:rPr>
        <w:t>임대주택표준계약서</w:t>
      </w:r>
      <w:r w:rsidRPr="00EC26BD">
        <w:rPr>
          <w:rFonts w:ascii="Gulim" w:eastAsia="Gulim" w:hAnsi="Gulim" w:cs="Malgun Gothic" w:hint="eastAsia"/>
          <w:b/>
          <w:color w:val="000000" w:themeColor="text1"/>
          <w:sz w:val="32"/>
          <w:szCs w:val="21"/>
          <w:lang w:eastAsia="ko-KR"/>
        </w:rPr>
        <w:t xml:space="preserve"> </w:t>
      </w:r>
    </w:p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b/>
          <w:color w:val="000000" w:themeColor="text1"/>
          <w:sz w:val="24"/>
          <w:lang w:eastAsia="ko-KR"/>
        </w:rPr>
      </w:pPr>
      <w:r w:rsidRPr="00EC26BD">
        <w:rPr>
          <w:rFonts w:ascii="Gulim" w:eastAsia="Gulim" w:hAnsi="Gulim" w:cs="Malgun Gothic"/>
          <w:b/>
          <w:color w:val="000000" w:themeColor="text1"/>
          <w:sz w:val="24"/>
          <w:lang w:eastAsia="ko-KR"/>
        </w:rPr>
        <w:t>두서</w:t>
      </w:r>
    </w:p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  <w:szCs w:val="26"/>
          <w:lang w:eastAsia="ko-KR"/>
        </w:rPr>
        <w:t xml:space="preserve">(1) </w:t>
      </w:r>
      <w:r w:rsidRPr="00EC26BD">
        <w:rPr>
          <w:rFonts w:ascii="Gulim" w:eastAsia="Gulim" w:hAnsi="Gulim" w:cs="Malgun Gothic"/>
          <w:color w:val="000000" w:themeColor="text1"/>
          <w:sz w:val="24"/>
          <w:szCs w:val="26"/>
          <w:lang w:eastAsia="ko-KR"/>
        </w:rPr>
        <w:t>임대차</w:t>
      </w:r>
      <w:r w:rsidRPr="00EC26BD">
        <w:rPr>
          <w:rFonts w:ascii="Gulim" w:eastAsia="Gulim" w:hAnsi="Gulim" w:cs="BatangChe" w:hint="eastAsia"/>
          <w:color w:val="000000" w:themeColor="text1"/>
          <w:sz w:val="24"/>
          <w:szCs w:val="26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4"/>
          <w:szCs w:val="26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szCs w:val="26"/>
          <w:lang w:eastAsia="ko-KR"/>
        </w:rPr>
        <w:t>목적물</w:t>
      </w:r>
      <w:bookmarkEnd w:id="0"/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91"/>
        <w:gridCol w:w="501"/>
        <w:gridCol w:w="567"/>
        <w:gridCol w:w="142"/>
        <w:gridCol w:w="1417"/>
        <w:gridCol w:w="709"/>
        <w:gridCol w:w="425"/>
        <w:gridCol w:w="567"/>
        <w:gridCol w:w="284"/>
        <w:gridCol w:w="1417"/>
        <w:gridCol w:w="2694"/>
      </w:tblGrid>
      <w:tr w:rsidR="00EC26BD" w:rsidRPr="00EC26BD">
        <w:trPr>
          <w:trHeight w:val="393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건물의 명칭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소재지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등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kern w:val="0"/>
                <w:szCs w:val="20"/>
              </w:rPr>
              <w:t>명</w:t>
            </w:r>
            <w:r w:rsidRPr="00EC26BD">
              <w:rPr>
                <w:rFonts w:ascii="Gulim" w:eastAsia="Gulim" w:hAnsi="Gulim" w:cs="@Malgun Gothic"/>
                <w:color w:val="000000" w:themeColor="text1"/>
                <w:kern w:val="0"/>
                <w:szCs w:val="20"/>
              </w:rPr>
              <w:t>칭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>
        <w:trPr>
          <w:trHeight w:val="399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@Malgun Gothic"/>
                <w:color w:val="000000" w:themeColor="text1"/>
                <w:szCs w:val="20"/>
              </w:rPr>
              <w:t>소재지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>
        <w:trPr>
          <w:trHeight w:val="333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건축형식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</w:tblGrid>
            <w:tr w:rsidR="00EC26BD" w:rsidRPr="00EC26BD">
              <w:tc>
                <w:tcPr>
                  <w:tcW w:w="1328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공동주택</w:t>
                  </w:r>
                </w:p>
              </w:tc>
            </w:tr>
            <w:tr w:rsidR="00EC26BD" w:rsidRPr="00EC26BD">
              <w:tc>
                <w:tcPr>
                  <w:tcW w:w="1328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연립주택</w:t>
                  </w:r>
                </w:p>
              </w:tc>
            </w:tr>
            <w:tr w:rsidR="00EC26BD" w:rsidRPr="00EC26BD">
              <w:tc>
                <w:tcPr>
                  <w:tcW w:w="1328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단독주택</w:t>
                  </w:r>
                </w:p>
              </w:tc>
            </w:tr>
            <w:tr w:rsidR="00EC26BD" w:rsidRPr="00EC26BD">
              <w:tc>
                <w:tcPr>
                  <w:tcW w:w="1328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기타</w:t>
                  </w: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구조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1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목조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완공</w:t>
            </w:r>
            <w:r w:rsidRPr="00EC26BD">
              <w:rPr>
                <w:rFonts w:ascii="Gulim" w:eastAsia="Gulim" w:hAnsi="Gulim"/>
                <w:color w:val="000000" w:themeColor="text1"/>
                <w:kern w:val="0"/>
                <w:szCs w:val="20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연도</w:t>
            </w:r>
          </w:p>
        </w:tc>
      </w:tr>
      <w:tr w:rsidR="00EC26BD" w:rsidRPr="00EC26BD">
        <w:trPr>
          <w:trHeight w:val="370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269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1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비목조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>(　　　　　　)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4"/>
            </w:tblGrid>
            <w:tr w:rsidR="00EC26BD" w:rsidRPr="00EC26BD">
              <w:trPr>
                <w:trHeight w:val="227"/>
                <w:jc w:val="center"/>
              </w:trPr>
              <w:tc>
                <w:tcPr>
                  <w:tcW w:w="1744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right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 xml:space="preserve">　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1744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/>
                      <w:noProof/>
                      <w:color w:val="000000" w:themeColor="text1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1" locked="0" layoutInCell="1" allowOverlap="1" wp14:anchorId="0A122AE6" wp14:editId="7604745F">
                            <wp:simplePos x="0" y="0"/>
                            <wp:positionH relativeFrom="column">
                              <wp:posOffset>-195045</wp:posOffset>
                            </wp:positionH>
                            <wp:positionV relativeFrom="paragraph">
                              <wp:posOffset>14806</wp:posOffset>
                            </wp:positionV>
                            <wp:extent cx="1352550" cy="475247"/>
                            <wp:effectExtent l="0" t="0" r="19050" b="20320"/>
                            <wp:wrapNone/>
                            <wp:docPr id="32" name="AutoShap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2550" cy="475247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47E203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55" o:spid="_x0000_s1026" type="#_x0000_t185" style="position:absolute;left:0;text-align:left;margin-left:-15.35pt;margin-top:1.15pt;width:106.5pt;height:37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대규모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Cs w:val="20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수리를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1744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>(　　　)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년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1744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실시</w:t>
                  </w: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>
        <w:trPr>
          <w:trHeight w:val="387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층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건물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20" w:firstLine="23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>
        <w:trPr>
          <w:trHeight w:val="393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가구수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New Gulim" w:hint="eastAsia"/>
                <w:color w:val="000000" w:themeColor="text1"/>
                <w:sz w:val="18"/>
                <w:szCs w:val="18"/>
                <w:lang w:eastAsia="ko-KR"/>
              </w:rPr>
              <w:t>가구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>
        <w:trPr>
          <w:trHeight w:val="385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76093">
              <w:rPr>
                <w:rFonts w:ascii="Gulim" w:eastAsia="Gulim" w:hAnsi="Gulim" w:cs="@Malgun Gothic"/>
                <w:color w:val="000000" w:themeColor="text1"/>
                <w:spacing w:val="128"/>
                <w:kern w:val="0"/>
                <w:szCs w:val="20"/>
                <w:fitText w:val="1536" w:id="-121428730"/>
              </w:rPr>
              <w:t>가옥</w:t>
            </w:r>
            <w:r w:rsidRPr="00E76093">
              <w:rPr>
                <w:rFonts w:ascii="Gulim" w:eastAsia="Gulim" w:hAnsi="Gulim" w:cs="@Malgun Gothic" w:hint="eastAsia"/>
                <w:color w:val="000000" w:themeColor="text1"/>
                <w:spacing w:val="128"/>
                <w:kern w:val="0"/>
                <w:szCs w:val="20"/>
                <w:fitText w:val="1536" w:id="-121428730"/>
                <w:lang w:eastAsia="ko-KR"/>
              </w:rPr>
              <w:t xml:space="preserve"> </w:t>
            </w:r>
            <w:r w:rsidRPr="00E76093">
              <w:rPr>
                <w:rFonts w:ascii="Gulim" w:eastAsia="Gulim" w:hAnsi="Gulim" w:cs="@Malgun Gothic"/>
                <w:color w:val="000000" w:themeColor="text1"/>
                <w:spacing w:val="128"/>
                <w:kern w:val="0"/>
                <w:szCs w:val="20"/>
                <w:fitText w:val="1536" w:id="-121428730"/>
              </w:rPr>
              <w:t>부</w:t>
            </w:r>
            <w:r w:rsidRPr="00E76093">
              <w:rPr>
                <w:rFonts w:ascii="Gulim" w:eastAsia="Gulim" w:hAnsi="Gulim" w:cs="@Malgun Gothic"/>
                <w:color w:val="000000" w:themeColor="text1"/>
                <w:spacing w:val="-3"/>
                <w:kern w:val="0"/>
                <w:szCs w:val="20"/>
                <w:fitText w:val="1536" w:id="-121428730"/>
              </w:rPr>
              <w:t>분</w:t>
            </w:r>
          </w:p>
        </w:tc>
        <w:tc>
          <w:tcPr>
            <w:tcW w:w="1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가옥번호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호실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방배치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 xml:space="preserve">(　　　)LDK·DK·K/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원룸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>/</w:t>
            </w:r>
          </w:p>
        </w:tc>
      </w:tr>
      <w:tr w:rsidR="00EC26BD" w:rsidRPr="00EC26BD">
        <w:trPr>
          <w:trHeight w:val="545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면적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600" w:firstLine="1314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㎡　(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이외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발코니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㎡)</w:t>
            </w:r>
          </w:p>
        </w:tc>
      </w:tr>
      <w:tr w:rsidR="00EC26BD" w:rsidRPr="00EC26BD">
        <w:trPr>
          <w:cantSplit/>
          <w:trHeight w:val="257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76093">
              <w:rPr>
                <w:rFonts w:ascii="Gulim" w:eastAsia="Gulim" w:hAnsi="Gulim" w:cs="Malgun Gothic"/>
                <w:color w:val="000000" w:themeColor="text1"/>
                <w:spacing w:val="83"/>
                <w:kern w:val="0"/>
                <w:szCs w:val="20"/>
                <w:fitText w:val="1032" w:id="-121428728"/>
              </w:rPr>
              <w:t>설비</w:t>
            </w:r>
            <w:r w:rsidRPr="00E76093">
              <w:rPr>
                <w:rFonts w:ascii="Gulim" w:eastAsia="Gulim" w:hAnsi="Gulim"/>
                <w:color w:val="000000" w:themeColor="text1"/>
                <w:spacing w:val="83"/>
                <w:kern w:val="0"/>
                <w:szCs w:val="20"/>
                <w:fitText w:val="1032" w:id="-121428728"/>
              </w:rPr>
              <w:t xml:space="preserve"> </w:t>
            </w:r>
            <w:r w:rsidRPr="00E76093">
              <w:rPr>
                <w:rFonts w:ascii="Gulim" w:eastAsia="Gulim" w:hAnsi="Gulim" w:cs="@Malgun Gothic"/>
                <w:color w:val="000000" w:themeColor="text1"/>
                <w:spacing w:val="1"/>
                <w:kern w:val="0"/>
                <w:szCs w:val="20"/>
                <w:fitText w:val="1032" w:id="-121428728"/>
              </w:rPr>
              <w:t>등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화장실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전용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비수세식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공용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비수세식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</w:t>
            </w:r>
          </w:p>
        </w:tc>
      </w:tr>
      <w:tr w:rsidR="00EC26BD" w:rsidRPr="00EC26BD">
        <w:trPr>
          <w:cantSplit/>
          <w:trHeight w:val="2422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kern w:val="0"/>
                <w:szCs w:val="20"/>
                <w:lang w:eastAsia="ko-KR"/>
              </w:rPr>
            </w:pPr>
          </w:p>
        </w:tc>
        <w:tc>
          <w:tcPr>
            <w:tcW w:w="326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  <w:lang w:eastAsia="ko-KR"/>
              </w:rPr>
              <w:t>욕실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샤워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세면대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세탁기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설치 장소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온수설비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가스레인지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전기레인지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 IH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조리기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냉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난방설비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비치된</w:t>
            </w:r>
            <w:r w:rsidRPr="00EC26BD">
              <w:rPr>
                <w:rFonts w:ascii="Gulim" w:eastAsia="Gulim" w:hAnsi="Gulim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조명설비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오토락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지상파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디지털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방송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 CATV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인터넷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우편함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택배함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열쇠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jc w:val="left"/>
              <w:rPr>
                <w:rFonts w:ascii="Gulim" w:eastAsia="Gulim" w:hAnsi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4500FF" w:rsidRDefault="004500FF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 w:cs="Malgun Gothic"/>
                <w:color w:val="000000" w:themeColor="text1"/>
                <w:szCs w:val="20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4500FF" w:rsidRDefault="004500FF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 w:cs="Malgun Gothic"/>
                <w:color w:val="000000" w:themeColor="text1"/>
                <w:szCs w:val="20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:rsidR="004500FF" w:rsidRDefault="004500FF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:rsidR="004500FF" w:rsidRPr="004500FF" w:rsidRDefault="004500FF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TW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zh-TW"/>
              </w:rPr>
              <w:t>열쇠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TW"/>
              </w:rPr>
              <w:t xml:space="preserve">No.　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개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</w:t>
            </w:r>
          </w:p>
        </w:tc>
      </w:tr>
      <w:tr w:rsidR="00EC26BD" w:rsidRPr="00EC26BD"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사용가능전기용량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가스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상수도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하수도</w:t>
            </w:r>
          </w:p>
        </w:tc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　　　　　　)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암페어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도시가스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프로판가스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수도본관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과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직결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물탱크에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저장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우물물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용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하수도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정화조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</w:tc>
      </w:tr>
      <w:tr w:rsidR="00EC26BD" w:rsidRPr="00EC26BD"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부속시설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오토바이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자전거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다용도실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전용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정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원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lastRenderedPageBreak/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1AF9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lastRenderedPageBreak/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:rsidR="004500FF" w:rsidRPr="004500FF" w:rsidRDefault="004500FF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:rsidR="00A41AF9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  <w:lang w:eastAsia="zh-CN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:rsidR="004500FF" w:rsidRPr="004500FF" w:rsidRDefault="004500FF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  <w:lang w:eastAsia="zh-CN"/>
              </w:rPr>
            </w:pPr>
          </w:p>
          <w:p w:rsidR="00A41AF9" w:rsidRPr="00EC26BD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:rsidR="00A41AF9" w:rsidRPr="00EC26BD" w:rsidRDefault="00A41AF9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:rsidR="00A41AF9" w:rsidRPr="00EC26BD" w:rsidRDefault="00A41AF9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</w:tc>
      </w:tr>
    </w:tbl>
    <w:p w:rsidR="00A41AF9" w:rsidRPr="00EC26BD" w:rsidRDefault="00CC7782">
      <w:pPr>
        <w:widowControl/>
        <w:autoSpaceDE w:val="0"/>
        <w:autoSpaceDN w:val="0"/>
        <w:spacing w:beforeLines="50" w:before="142" w:line="240" w:lineRule="exact"/>
        <w:ind w:firstLineChars="100" w:firstLine="259"/>
        <w:jc w:val="left"/>
        <w:rPr>
          <w:rFonts w:ascii="Gulim" w:eastAsia="Gulim" w:hAnsi="Gulim"/>
          <w:color w:val="000000" w:themeColor="text1"/>
          <w:sz w:val="24"/>
        </w:rPr>
      </w:pPr>
      <w:r w:rsidRPr="00EC26BD">
        <w:rPr>
          <w:rFonts w:ascii="Gulim" w:eastAsia="Gulim" w:hAnsi="Gulim"/>
          <w:color w:val="000000" w:themeColor="text1"/>
          <w:sz w:val="24"/>
        </w:rPr>
        <w:t xml:space="preserve">(2) </w:t>
      </w:r>
      <w:r w:rsidRPr="00EC26BD">
        <w:rPr>
          <w:rFonts w:ascii="Gulim" w:eastAsia="Gulim" w:hAnsi="Gulim" w:cs="Malgun Gothic"/>
          <w:color w:val="000000" w:themeColor="text1"/>
          <w:sz w:val="24"/>
        </w:rPr>
        <w:t>계약기간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709"/>
        <w:gridCol w:w="5811"/>
        <w:gridCol w:w="2694"/>
      </w:tblGrid>
      <w:tr w:rsidR="00EC26BD" w:rsidRPr="00EC26BD">
        <w:trPr>
          <w:trHeight w:val="34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시작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700" w:firstLine="153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부터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 xml:space="preserve">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개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월간</w:t>
            </w:r>
          </w:p>
        </w:tc>
      </w:tr>
      <w:tr w:rsidR="00EC26BD" w:rsidRPr="00EC26BD">
        <w:trPr>
          <w:trHeight w:val="31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종료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700" w:firstLine="153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일까지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</w:tc>
      </w:tr>
    </w:tbl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</w:rPr>
        <w:t xml:space="preserve">(3) </w:t>
      </w:r>
      <w:r w:rsidRPr="00EC26BD">
        <w:rPr>
          <w:rFonts w:ascii="Gulim" w:eastAsia="Gulim" w:hAnsi="Gulim" w:cs="Malgun Gothic"/>
          <w:color w:val="000000" w:themeColor="text1"/>
          <w:sz w:val="24"/>
        </w:rPr>
        <w:t>월세</w:t>
      </w:r>
      <w:r w:rsidRPr="00EC26BD">
        <w:rPr>
          <w:rFonts w:ascii="Gulim" w:eastAsia="Gulim" w:hAnsi="Gulim"/>
          <w:color w:val="000000" w:themeColor="text1"/>
          <w:sz w:val="24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4"/>
        </w:rPr>
        <w:t>등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92"/>
        <w:gridCol w:w="992"/>
        <w:gridCol w:w="851"/>
        <w:gridCol w:w="696"/>
        <w:gridCol w:w="990"/>
        <w:gridCol w:w="259"/>
        <w:gridCol w:w="1093"/>
        <w:gridCol w:w="3344"/>
      </w:tblGrid>
      <w:tr w:rsidR="00EC26BD" w:rsidRPr="00EC26BD">
        <w:trPr>
          <w:trHeight w:val="340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월세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공익비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지불기한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지불방법</w:t>
            </w:r>
          </w:p>
        </w:tc>
      </w:tr>
      <w:tr w:rsidR="00EC26BD" w:rsidRPr="00EC26BD">
        <w:trPr>
          <w:trHeight w:val="752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월세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right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엔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다음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달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매월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일까지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ind w:rightChars="-49" w:right="-107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송금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>,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자동이체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ind w:rightChars="-49" w:right="-107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직접 납부</w:t>
            </w:r>
          </w:p>
        </w:tc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자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동이체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금융기관명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예금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: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보통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계좌번호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예금주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송금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수수료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부담자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: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임차인</w:t>
            </w:r>
          </w:p>
        </w:tc>
      </w:tr>
      <w:tr w:rsidR="00EC26BD" w:rsidRPr="00EC26BD">
        <w:trPr>
          <w:trHeight w:val="6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공익비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right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다음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달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매월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일까지</w:t>
            </w:r>
          </w:p>
        </w:tc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352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</w:tr>
      <w:tr w:rsidR="00EC26BD" w:rsidRPr="00EC26BD">
        <w:trPr>
          <w:trHeight w:val="179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kern w:val="0"/>
                <w:szCs w:val="20"/>
                <w:lang w:eastAsia="ko-K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납부처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</w:rPr>
              <w:t>:</w:t>
            </w:r>
          </w:p>
        </w:tc>
      </w:tr>
      <w:tr w:rsidR="00EC26BD" w:rsidRPr="00EC26BD">
        <w:trPr>
          <w:trHeight w:val="60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보증금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월세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개월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분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상당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900" w:firstLine="1972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엔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기타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일시금</w:t>
            </w:r>
          </w:p>
        </w:tc>
        <w:tc>
          <w:tcPr>
            <w:tcW w:w="46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  <w:tr w:rsidR="00EC26BD" w:rsidRPr="00EC26BD">
        <w:trPr>
          <w:trHeight w:val="397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부속시설사용료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  <w:tr w:rsidR="00EC26BD" w:rsidRPr="00EC26BD">
        <w:trPr>
          <w:trHeight w:val="397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기타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</w:tbl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spacing w:beforeLines="50" w:before="142"/>
        <w:rPr>
          <w:rFonts w:ascii="Gulim" w:eastAsia="Gulim" w:hAnsi="Gulim"/>
          <w:color w:val="000000" w:themeColor="text1"/>
          <w:sz w:val="24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(4)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임대인</w:t>
      </w: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관리업자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EC26BD" w:rsidRPr="00EC26BD">
        <w:trPr>
          <w:trHeight w:val="71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76093">
              <w:rPr>
                <w:rFonts w:ascii="Gulim" w:eastAsia="Gulim" w:hAnsi="Gulim" w:cs="Malgun Gothic"/>
                <w:color w:val="000000" w:themeColor="text1"/>
                <w:w w:val="95"/>
                <w:kern w:val="0"/>
                <w:szCs w:val="21"/>
                <w:fitText w:val="576" w:id="-121428722"/>
                <w:lang w:eastAsia="ko-KR"/>
              </w:rPr>
              <w:t>임대</w:t>
            </w:r>
            <w:r w:rsidRPr="00E76093">
              <w:rPr>
                <w:rFonts w:ascii="Gulim" w:eastAsia="Gulim" w:hAnsi="Gulim" w:cs="Malgun Gothic"/>
                <w:color w:val="000000" w:themeColor="text1"/>
                <w:spacing w:val="3"/>
                <w:w w:val="95"/>
                <w:kern w:val="0"/>
                <w:szCs w:val="21"/>
                <w:fitText w:val="576" w:id="-121428722"/>
                <w:lang w:eastAsia="ko-KR"/>
              </w:rPr>
              <w:t>인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회사명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대표자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주소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  <w:tr w:rsidR="00EC26BD" w:rsidRPr="00EC26BD">
        <w:trPr>
          <w:trHeight w:val="70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관리업자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회사명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대표자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@Malgun Gothic"/>
                <w:color w:val="000000" w:themeColor="text1"/>
                <w:szCs w:val="21"/>
                <w:lang w:eastAsia="zh-TW"/>
              </w:rPr>
              <w:t>소재지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임대주택관리업자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등록번호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국토교통대신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　)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　　　　</w:t>
            </w:r>
            <w:r w:rsidRPr="00EC26BD">
              <w:rPr>
                <w:rFonts w:ascii="New Gulim" w:eastAsia="Gulim" w:hAnsi="New Gulim" w:cs="New Gulim" w:hint="eastAsia"/>
                <w:color w:val="000000" w:themeColor="text1"/>
                <w:szCs w:val="21"/>
                <w:lang w:eastAsia="ko-KR"/>
              </w:rPr>
              <w:t>호</w:t>
            </w:r>
          </w:p>
        </w:tc>
      </w:tr>
    </w:tbl>
    <w:p w:rsidR="00A41AF9" w:rsidRPr="00EC26BD" w:rsidRDefault="00CC7782">
      <w:pPr>
        <w:tabs>
          <w:tab w:val="center" w:pos="4252"/>
        </w:tabs>
        <w:autoSpaceDE w:val="0"/>
        <w:autoSpaceDN w:val="0"/>
        <w:ind w:firstLineChars="300" w:firstLine="657"/>
        <w:rPr>
          <w:rFonts w:ascii="Gulim" w:eastAsia="Gulim" w:hAnsi="Gulim"/>
          <w:color w:val="000000" w:themeColor="text1"/>
          <w:lang w:eastAsia="ko-KR"/>
        </w:rPr>
      </w:pPr>
      <w:r w:rsidRPr="00EC26BD">
        <w:rPr>
          <w:rFonts w:ascii="ＭＳ 明朝" w:eastAsia="Gulim" w:hAnsi="ＭＳ 明朝" w:cs="ＭＳ 明朝"/>
          <w:color w:val="000000" w:themeColor="text1"/>
          <w:lang w:eastAsia="ko-KR"/>
        </w:rPr>
        <w:t>✻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임대인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과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lang w:eastAsia="ko-KR"/>
        </w:rPr>
        <w:t>건물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소유자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가 다른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에는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아래 항목도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기재할</w:t>
      </w:r>
      <w:r w:rsidRPr="00EC26BD">
        <w:rPr>
          <w:rFonts w:ascii="Gulim" w:eastAsia="Gulim" w:hAnsi="Gulim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것</w:t>
      </w:r>
      <w:r w:rsidRPr="00EC26BD">
        <w:rPr>
          <w:rFonts w:ascii="Gulim" w:eastAsia="Gulim" w:hAnsi="Gulim"/>
          <w:color w:val="000000" w:themeColor="text1"/>
          <w:lang w:eastAsia="ko-KR"/>
        </w:rPr>
        <w:t>.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EC26BD" w:rsidRPr="00EC26BD">
        <w:trPr>
          <w:trHeight w:val="63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건물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소유자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TW"/>
              </w:rPr>
              <w:t>주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</w:tbl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spacing w:beforeLines="50" w:before="142"/>
        <w:rPr>
          <w:rFonts w:ascii="Gulim" w:eastAsia="Gulim" w:hAnsi="Gulim"/>
          <w:color w:val="000000" w:themeColor="text1"/>
          <w:sz w:val="26"/>
          <w:szCs w:val="26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</w:rPr>
        <w:t xml:space="preserve">(5)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임차인</w:t>
      </w:r>
      <w:r w:rsidRPr="00EC26BD">
        <w:rPr>
          <w:rFonts w:ascii="Gulim" w:eastAsia="Gulim" w:hAnsi="Gulim"/>
          <w:color w:val="000000" w:themeColor="text1"/>
          <w:sz w:val="26"/>
          <w:szCs w:val="26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및</w:t>
      </w:r>
      <w:r w:rsidRPr="00EC26BD">
        <w:rPr>
          <w:rFonts w:ascii="Gulim" w:eastAsia="Gulim" w:hAnsi="Gulim"/>
          <w:color w:val="000000" w:themeColor="text1"/>
          <w:sz w:val="26"/>
          <w:szCs w:val="26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동거인</w:t>
      </w:r>
    </w:p>
    <w:tbl>
      <w:tblPr>
        <w:tblW w:w="921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1578"/>
        <w:gridCol w:w="5510"/>
      </w:tblGrid>
      <w:tr w:rsidR="00EC26BD" w:rsidRPr="00EC26BD">
        <w:trPr>
          <w:trHeight w:val="12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1"/>
              </w:rPr>
              <w:t>임차인</w:t>
            </w:r>
          </w:p>
        </w:tc>
        <w:tc>
          <w:tcPr>
            <w:tcW w:w="5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1"/>
              </w:rPr>
              <w:t>동거인</w:t>
            </w:r>
          </w:p>
        </w:tc>
      </w:tr>
      <w:tr w:rsidR="00EC26BD" w:rsidRPr="00EC26BD">
        <w:trPr>
          <w:trHeight w:val="1373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성명</w:t>
            </w: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2462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2"/>
            </w:tblGrid>
            <w:tr w:rsidR="00EC26BD" w:rsidRPr="00EC26BD">
              <w:trPr>
                <w:trHeight w:val="486"/>
              </w:trPr>
              <w:tc>
                <w:tcPr>
                  <w:tcW w:w="2462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)</w:t>
                  </w:r>
                </w:p>
              </w:tc>
            </w:tr>
            <w:tr w:rsidR="00EC26BD" w:rsidRPr="00EC26BD">
              <w:trPr>
                <w:trHeight w:val="486"/>
              </w:trPr>
              <w:tc>
                <w:tcPr>
                  <w:tcW w:w="2462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 xml:space="preserve">)　　　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세</w:t>
                  </w:r>
                </w:p>
              </w:tc>
            </w:tr>
            <w:tr w:rsidR="00EC26BD" w:rsidRPr="00EC26BD">
              <w:trPr>
                <w:trHeight w:val="486"/>
              </w:trPr>
              <w:tc>
                <w:tcPr>
                  <w:tcW w:w="2462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전화번호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)</w:t>
                  </w: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  <w:tc>
          <w:tcPr>
            <w:tcW w:w="5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1843"/>
            </w:tblGrid>
            <w:tr w:rsidR="00EC26BD" w:rsidRPr="00EC26BD">
              <w:tc>
                <w:tcPr>
                  <w:tcW w:w="116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  <w:tr w:rsidR="00EC26BD" w:rsidRPr="00EC26BD">
              <w:tc>
                <w:tcPr>
                  <w:tcW w:w="116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  <w:tr w:rsidR="00EC26BD" w:rsidRPr="00EC26BD">
              <w:tc>
                <w:tcPr>
                  <w:tcW w:w="116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TW"/>
              </w:rPr>
              <w:t>합계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명</w:t>
            </w:r>
          </w:p>
        </w:tc>
      </w:tr>
      <w:tr w:rsidR="00EC26BD" w:rsidRPr="00EC26BD">
        <w:trPr>
          <w:trHeight w:val="469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긴급연락처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주소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     -      )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　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전화번호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  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과의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관계</w:t>
            </w:r>
          </w:p>
        </w:tc>
      </w:tr>
    </w:tbl>
    <w:p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:rsidR="003B7D54" w:rsidRPr="003B7D54" w:rsidRDefault="003B7D54" w:rsidP="003B7D54">
      <w:pPr>
        <w:widowControl/>
        <w:spacing w:beforeLines="50" w:before="142" w:line="240" w:lineRule="exact"/>
        <w:ind w:firstLineChars="100" w:firstLine="259"/>
        <w:jc w:val="left"/>
        <w:rPr>
          <w:rFonts w:ascii="Gulim" w:eastAsia="Gulim" w:hAnsi="Gulim"/>
          <w:color w:val="000000" w:themeColor="text1"/>
          <w:sz w:val="26"/>
          <w:szCs w:val="26"/>
          <w:lang w:eastAsia="ko-KR"/>
        </w:rPr>
      </w:pPr>
      <w:r w:rsidRPr="003B7D54">
        <w:rPr>
          <w:rFonts w:ascii="Gulim" w:eastAsia="Gulim" w:hAnsi="Gulim" w:hint="eastAsia"/>
          <w:color w:val="000000" w:themeColor="text1"/>
          <w:sz w:val="24"/>
          <w:lang w:eastAsia="ko-KR"/>
        </w:rPr>
        <w:lastRenderedPageBreak/>
        <w:t>(6)</w:t>
      </w:r>
      <w:r w:rsidRPr="003B7D54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3B7D54">
        <w:rPr>
          <w:rFonts w:ascii="Gulim" w:eastAsia="Gulim" w:hAnsi="Gulim" w:cs="BatangChe" w:hint="eastAsia"/>
          <w:color w:val="000000" w:themeColor="text1"/>
          <w:sz w:val="26"/>
          <w:szCs w:val="26"/>
          <w:lang w:eastAsia="ko-KR"/>
        </w:rPr>
        <w:t>연</w:t>
      </w:r>
      <w:r w:rsidRPr="003B7D54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대보</w:t>
      </w:r>
      <w:r w:rsidRPr="003B7D54">
        <w:rPr>
          <w:rFonts w:ascii="Gulim" w:eastAsia="Gulim" w:hAnsi="Gulim" w:cs="BatangChe" w:hint="eastAsia"/>
          <w:color w:val="000000" w:themeColor="text1"/>
          <w:sz w:val="26"/>
          <w:szCs w:val="26"/>
          <w:lang w:eastAsia="ko-KR"/>
        </w:rPr>
        <w:t>증</w:t>
      </w:r>
      <w:r w:rsidRPr="003B7D54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인</w:t>
      </w:r>
      <w:r w:rsidRPr="003B7D54">
        <w:rPr>
          <w:rFonts w:ascii="Gulim" w:eastAsia="Gulim" w:hAnsi="Gulim" w:cs="Malgun Gothic" w:hint="eastAsia"/>
          <w:color w:val="000000" w:themeColor="text1"/>
          <w:sz w:val="26"/>
          <w:szCs w:val="26"/>
          <w:lang w:eastAsia="ko-KR"/>
        </w:rPr>
        <w:t xml:space="preserve"> 및</w:t>
      </w:r>
      <w:r w:rsidRPr="003B7D54">
        <w:rPr>
          <w:rFonts w:ascii="Gulim" w:eastAsia="Gulim" w:hAnsi="Gulim" w:hint="eastAsia"/>
          <w:color w:val="000000" w:themeColor="text1"/>
          <w:sz w:val="26"/>
          <w:szCs w:val="26"/>
          <w:lang w:eastAsia="ko-KR"/>
        </w:rPr>
        <w:t xml:space="preserve"> 최고한</w:t>
      </w:r>
      <w:r w:rsidRPr="003B7D54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도액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3B7D54" w:rsidRPr="003B7D54" w:rsidTr="004576EF">
        <w:trPr>
          <w:trHeight w:val="794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D54" w:rsidRPr="003B7D54" w:rsidRDefault="003B7D54" w:rsidP="004576E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3B7D54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연</w:t>
            </w:r>
            <w:r w:rsidRPr="003B7D54">
              <w:rPr>
                <w:rFonts w:ascii="Gulim" w:eastAsia="Gulim" w:hAnsi="Gulim" w:cs="Malgun Gothic"/>
                <w:color w:val="000000" w:themeColor="text1"/>
                <w:szCs w:val="21"/>
              </w:rPr>
              <w:t>대보</w:t>
            </w:r>
            <w:r w:rsidRPr="003B7D54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증</w:t>
            </w:r>
            <w:r w:rsidRPr="003B7D54">
              <w:rPr>
                <w:rFonts w:ascii="Gulim" w:eastAsia="Gulim" w:hAnsi="Gulim" w:cs="Malgun Gothic"/>
                <w:color w:val="000000" w:themeColor="text1"/>
                <w:szCs w:val="21"/>
              </w:rPr>
              <w:t>인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D54" w:rsidRPr="003B7D54" w:rsidRDefault="003B7D54" w:rsidP="004576EF">
            <w:pPr>
              <w:tabs>
                <w:tab w:val="center" w:pos="4252"/>
                <w:tab w:val="right" w:pos="8504"/>
              </w:tabs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3B7D54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주소</w:t>
            </w:r>
            <w:r w:rsidRPr="003B7D54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(우</w:t>
            </w:r>
            <w:r w:rsidRPr="003B7D54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     -      )</w:t>
            </w:r>
          </w:p>
          <w:p w:rsidR="003B7D54" w:rsidRPr="003B7D54" w:rsidRDefault="003B7D54" w:rsidP="004576EF">
            <w:pPr>
              <w:tabs>
                <w:tab w:val="center" w:pos="4252"/>
                <w:tab w:val="right" w:pos="8504"/>
              </w:tabs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3B7D54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성</w:t>
            </w:r>
            <w:r w:rsidRPr="003B7D54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명</w:t>
            </w:r>
            <w:r w:rsidRPr="003B7D54">
              <w:rPr>
                <w:rFonts w:ascii="Gulim" w:eastAsia="Gulim" w:hAnsi="Gulim" w:hint="eastAsia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3B7D54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  <w:tr w:rsidR="003B7D54" w:rsidRPr="003B7D54" w:rsidTr="004576EF">
        <w:trPr>
          <w:trHeight w:val="397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D54" w:rsidRPr="003B7D54" w:rsidRDefault="003B7D54" w:rsidP="004576E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3B7D54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최고한</w:t>
            </w:r>
            <w:r w:rsidRPr="003B7D54">
              <w:rPr>
                <w:rFonts w:ascii="Gulim" w:eastAsia="Gulim" w:hAnsi="Gulim" w:cs="Malgun Gothic"/>
                <w:color w:val="000000" w:themeColor="text1"/>
                <w:szCs w:val="21"/>
              </w:rPr>
              <w:t>도액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D54" w:rsidRPr="003B7D54" w:rsidRDefault="003B7D54" w:rsidP="004576EF">
            <w:pPr>
              <w:tabs>
                <w:tab w:val="center" w:pos="4252"/>
                <w:tab w:val="right" w:pos="8504"/>
              </w:tabs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  <w:r w:rsidRPr="003B7D54">
              <w:rPr>
                <w:rFonts w:ascii="Gulim" w:eastAsia="Gulim" w:hAnsi="Gulim" w:hint="eastAsia"/>
                <w:color w:val="000000" w:themeColor="text1"/>
                <w:szCs w:val="21"/>
              </w:rPr>
              <w:t xml:space="preserve">　　</w:t>
            </w:r>
            <w:r w:rsidRPr="003B7D54">
              <w:rPr>
                <w:rFonts w:ascii="Gulim" w:eastAsia="Gulim" w:hAnsi="Gulim"/>
                <w:color w:val="000000" w:themeColor="text1"/>
                <w:szCs w:val="21"/>
              </w:rPr>
              <w:t xml:space="preserve">　</w:t>
            </w:r>
            <w:r w:rsidRPr="003B7D54">
              <w:rPr>
                <w:rFonts w:ascii="Gulim" w:eastAsia="Gulim" w:hAnsi="Gulim" w:hint="eastAsia"/>
                <w:color w:val="000000" w:themeColor="text1"/>
                <w:szCs w:val="21"/>
              </w:rPr>
              <w:t xml:space="preserve">　</w:t>
            </w:r>
            <w:r w:rsidRPr="003B7D54">
              <w:rPr>
                <w:rFonts w:ascii="Gulim" w:eastAsia="Gulim" w:hAnsi="Gulim"/>
                <w:color w:val="000000" w:themeColor="text1"/>
                <w:szCs w:val="21"/>
              </w:rPr>
              <w:t xml:space="preserve">　　　　　</w:t>
            </w:r>
          </w:p>
        </w:tc>
      </w:tr>
    </w:tbl>
    <w:p w:rsidR="00A41AF9" w:rsidRPr="00EC26BD" w:rsidRDefault="00A41AF9">
      <w:pPr>
        <w:widowControl/>
        <w:autoSpaceDE w:val="0"/>
        <w:autoSpaceDN w:val="0"/>
        <w:jc w:val="left"/>
        <w:rPr>
          <w:rFonts w:ascii="Gulim" w:eastAsia="Gulim" w:hAnsi="Gulim"/>
          <w:color w:val="000000" w:themeColor="text1"/>
          <w:sz w:val="21"/>
          <w:szCs w:val="21"/>
          <w:lang w:eastAsia="zh-TW"/>
        </w:rPr>
        <w:sectPr w:rsidR="00A41AF9" w:rsidRPr="00EC26BD">
          <w:headerReference w:type="default" r:id="rId8"/>
          <w:footerReference w:type="default" r:id="rId9"/>
          <w:headerReference w:type="first" r:id="rId10"/>
          <w:pgSz w:w="11907" w:h="16840" w:code="9"/>
          <w:pgMar w:top="1418" w:right="1134" w:bottom="1701" w:left="1134" w:header="964" w:footer="737" w:gutter="0"/>
          <w:pgNumType w:fmt="numberInDash" w:start="1"/>
          <w:cols w:space="425"/>
          <w:docGrid w:type="linesAndChars" w:linePitch="285" w:charSpace="3905"/>
        </w:sectPr>
      </w:pPr>
    </w:p>
    <w:p w:rsidR="00A41AF9" w:rsidRPr="00EC26BD" w:rsidRDefault="00CC7782">
      <w:pPr>
        <w:autoSpaceDE w:val="0"/>
        <w:autoSpaceDN w:val="0"/>
        <w:snapToGrid w:val="0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lastRenderedPageBreak/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계약체결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임대인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”)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(1)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임대차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다음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임대차계약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했다.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갱신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(2)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것과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같다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협의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갱신할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사용목적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거주만을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사항에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　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미만 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보고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일할계산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금액으로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아래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 어느 하나에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 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개정할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토지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하지 않게 됐을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토지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가격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상승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저하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경제사정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변동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적당하지 않게 됐을 경우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근처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동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적당하지 않게 됐을 경우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계단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복도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공용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유지관리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광열비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상하수도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청소비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본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유지관리비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당하기 위해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　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미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보고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일할계산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유지관리비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않게 됐을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 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개정할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 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채무담보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교부한다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때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것을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없다.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비워준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지체 없이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반환해야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비워줄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체납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금액,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존재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내역을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명시해야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배제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을은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각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아래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확약한다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폭력단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관계기업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총회꾼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혹은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구성원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총칭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아니라는 사실.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업무를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이사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집행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말한다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.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아니라는 사실.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명의를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하게 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것이 아니라는 사실.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(4)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제삼자를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 다음의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것.</w:t>
      </w:r>
    </w:p>
    <w:p w:rsidR="00A41AF9" w:rsidRPr="00EC26BD" w:rsidRDefault="00CC7782">
      <w:pPr>
        <w:autoSpaceDE w:val="0"/>
        <w:autoSpaceDN w:val="0"/>
        <w:snapToGrid w:val="0"/>
        <w:ind w:leftChars="200" w:left="667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lastRenderedPageBreak/>
        <w:t>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위협적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언동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</w:p>
    <w:p w:rsidR="00A41AF9" w:rsidRPr="00EC26BD" w:rsidRDefault="00CC7782">
      <w:pPr>
        <w:autoSpaceDE w:val="0"/>
        <w:autoSpaceDN w:val="0"/>
        <w:snapToGrid w:val="0"/>
        <w:ind w:leftChars="200" w:left="667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허위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위력을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업무를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신용을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훼손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</w:p>
    <w:p w:rsidR="00A41AF9" w:rsidRPr="00EC26BD" w:rsidRDefault="00CC7782">
      <w:pPr>
        <w:tabs>
          <w:tab w:val="left" w:pos="3969"/>
        </w:tabs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여부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와 상관없이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금지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증축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개축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내장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공작물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설치해서는 안 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를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해서는 안 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를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해서는 안 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5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/>
          <w:color w:val="000000" w:themeColor="text1"/>
          <w:sz w:val="21"/>
          <w:szCs w:val="21"/>
          <w:lang w:eastAsia="ko-KR"/>
        </w:rPr>
        <w:t>하기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위해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의해 필요해진 수리는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그 밖의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실시할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사전에 그 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러한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실시를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거부할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없다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부위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이루어진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성이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정됨에도 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이유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실시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실시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요되는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5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외에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실시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스스로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실시할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소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않는다.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계약해제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다음에 제시한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상당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두고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촉구했음에도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않았을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다음에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제시한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갑이 상당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두고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촉구했음에도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지 않았으며,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지속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것이 어렵다고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정될 때에는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사용목적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동 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1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와 관련된 것은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돼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하나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어떠한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최고도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사실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판명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lastRenderedPageBreak/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1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어떠한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고도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을은 갑에게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적어도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해야만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 상관없이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해약신청일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상당액을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포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지불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해약신청일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날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 기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언제든지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인한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감액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 없게 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그 멸실 등이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사유가 아닌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의해 발생했을 때,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할 수 없게 된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감액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감액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 없게 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잔존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임차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성할 수 없을 때,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가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할 수 없게 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그로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비워주기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 즉시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)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비워야 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 물건을 비울 경우에는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우는 날짜를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줄 때의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통상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적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손모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경년변화를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아닌 사유로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것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않는다.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포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울 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내용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방법에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tabs>
          <w:tab w:val="left" w:pos="5529"/>
        </w:tabs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구조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관리상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히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얻어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거부할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없다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하려는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도받으려는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사전조사를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사전조사자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얻어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화재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연소를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및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긴급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 출입했을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662714" w:rsidRPr="00662714" w:rsidRDefault="00662714" w:rsidP="00662714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(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연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대보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증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)　</w:t>
      </w:r>
    </w:p>
    <w:p w:rsidR="00662714" w:rsidRPr="00662714" w:rsidRDefault="00662714" w:rsidP="00662714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17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　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연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대보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증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(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662714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“병</w:t>
      </w:r>
      <w:r w:rsidRPr="00662714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 연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662714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 발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662714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담한다.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662714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갱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 경우에도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같다.</w:t>
      </w:r>
    </w:p>
    <w:p w:rsidR="00662714" w:rsidRPr="00662714" w:rsidRDefault="00662714" w:rsidP="00662714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2　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담은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(6</w:t>
      </w:r>
      <w:r w:rsidRPr="00662714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) 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및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기명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날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인란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최고한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도액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한도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한다.</w:t>
      </w:r>
    </w:p>
    <w:p w:rsidR="00662714" w:rsidRPr="00662714" w:rsidRDefault="00662714" w:rsidP="00662714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3　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담하는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원금은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또는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사망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했을 때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확정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된다.</w:t>
      </w:r>
    </w:p>
    <w:p w:rsidR="00662714" w:rsidRPr="00662714" w:rsidRDefault="00662714" w:rsidP="00662714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4　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한 경우,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병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지체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없이 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월세 및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662714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등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662714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상황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체납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금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,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손해배상액</w:t>
      </w:r>
      <w:r w:rsidRPr="00662714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등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 모든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채무액</w:t>
      </w:r>
      <w:r w:rsidRPr="00662714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등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정보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를</w:t>
      </w:r>
      <w:r w:rsidRPr="00662714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662714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제공</w:t>
      </w:r>
      <w:r w:rsidRPr="00662714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해야 한다.</w:t>
      </w:r>
    </w:p>
    <w:p w:rsidR="00A41AF9" w:rsidRPr="00662714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strike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돼 있지 않은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해석에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민법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법령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성의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껏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해결한다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특약조항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조까지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 아래와 같다.</w:t>
      </w: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  <w:r w:rsidRPr="00EC26BD">
        <w:rPr>
          <w:rFonts w:ascii="Gulim" w:eastAsia="Gulim" w:hAnsi="Gulim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3735A" wp14:editId="4DFD22A1">
                <wp:simplePos x="0" y="0"/>
                <wp:positionH relativeFrom="column">
                  <wp:posOffset>89535</wp:posOffset>
                </wp:positionH>
                <wp:positionV relativeFrom="paragraph">
                  <wp:posOffset>69850</wp:posOffset>
                </wp:positionV>
                <wp:extent cx="5975985" cy="1029970"/>
                <wp:effectExtent l="13335" t="12700" r="11430" b="508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CC62" id="Rectangle 15" o:spid="_x0000_s1026" style="position:absolute;left:0;text-align:left;margin-left:7.05pt;margin-top:5.5pt;width:470.55pt;height:8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">
                <v:textbox inset="5.85pt,.7pt,5.85pt,.7pt"/>
              </v:rect>
            </w:pict>
          </mc:Fallback>
        </mc:AlternateContent>
      </w:r>
    </w:p>
    <w:p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  <w:r w:rsidRPr="00EC26BD">
        <w:rPr>
          <w:rFonts w:ascii="Gulim" w:eastAsia="Gulim" w:hAnsi="Gulim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568C0" wp14:editId="09806259">
                <wp:simplePos x="0" y="0"/>
                <wp:positionH relativeFrom="column">
                  <wp:posOffset>1068070</wp:posOffset>
                </wp:positionH>
                <wp:positionV relativeFrom="paragraph">
                  <wp:posOffset>173355</wp:posOffset>
                </wp:positionV>
                <wp:extent cx="2233295" cy="447040"/>
                <wp:effectExtent l="0" t="0" r="0" b="0"/>
                <wp:wrapNone/>
                <wp:docPr id="2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AF9" w:rsidRDefault="00CC7782">
                            <w:pPr>
                              <w:rPr>
                                <w:rFonts w:ascii="Gulim" w:eastAsia="Gulim" w:hAnsi="Gulim"/>
                                <w:color w:val="000000" w:themeColor="text1"/>
                                <w:sz w:val="21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갑</w:t>
                            </w:r>
                            <w:r>
                              <w:rPr>
                                <w:rFonts w:ascii="Gulim" w:eastAsia="Gulim" w:hAnsi="Gulim" w:hint="eastAsia"/>
                                <w:color w:val="000000" w:themeColor="text1"/>
                                <w:sz w:val="21"/>
                                <w:lang w:eastAsia="ko-KR"/>
                              </w:rPr>
                              <w:t xml:space="preserve">:　　　　　　　　　　　</w:t>
                            </w: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인</w:t>
                            </w:r>
                          </w:p>
                          <w:p w:rsidR="00A41AF9" w:rsidRDefault="00CC7782">
                            <w:pPr>
                              <w:rPr>
                                <w:rFonts w:ascii="Gulim" w:eastAsia="Gulim" w:hAnsi="Gulim"/>
                                <w:color w:val="000000" w:themeColor="text1"/>
                                <w:sz w:val="21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을</w:t>
                            </w:r>
                            <w:r>
                              <w:rPr>
                                <w:rFonts w:ascii="Gulim" w:eastAsia="Gulim" w:hAnsi="Gulim" w:hint="eastAsia"/>
                                <w:color w:val="000000" w:themeColor="text1"/>
                                <w:sz w:val="21"/>
                                <w:lang w:eastAsia="ko-KR"/>
                              </w:rPr>
                              <w:t xml:space="preserve">:　　　　　　　　　　　</w:t>
                            </w: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568C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84.1pt;margin-top:13.65pt;width:175.85pt;height:3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6W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" filled="f" stroked="f">
                <v:textbox inset="5.85pt,.7pt,5.85pt,.7pt">
                  <w:txbxContent>
                    <w:p w:rsidR="00A41AF9" w:rsidRDefault="00CC7782">
                      <w:pPr>
                        <w:rPr>
                          <w:rFonts w:ascii="Gulim" w:eastAsia="Gulim" w:hAnsi="Gulim"/>
                          <w:color w:val="000000" w:themeColor="text1"/>
                          <w:sz w:val="21"/>
                          <w:lang w:eastAsia="ko-KR"/>
                        </w:rPr>
                      </w:pP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갑</w:t>
                      </w:r>
                      <w:r>
                        <w:rPr>
                          <w:rFonts w:ascii="Gulim" w:eastAsia="Gulim" w:hAnsi="Gulim" w:hint="eastAsia"/>
                          <w:color w:val="000000" w:themeColor="text1"/>
                          <w:sz w:val="21"/>
                          <w:lang w:eastAsia="ko-KR"/>
                        </w:rPr>
                        <w:t xml:space="preserve">:　　　　　　　　　　　</w:t>
                      </w: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인</w:t>
                      </w:r>
                    </w:p>
                    <w:p w:rsidR="00A41AF9" w:rsidRDefault="00CC7782">
                      <w:pPr>
                        <w:rPr>
                          <w:rFonts w:ascii="Gulim" w:eastAsia="Gulim" w:hAnsi="Gulim"/>
                          <w:color w:val="000000" w:themeColor="text1"/>
                          <w:sz w:val="21"/>
                          <w:lang w:eastAsia="ko-KR"/>
                        </w:rPr>
                      </w:pP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을</w:t>
                      </w:r>
                      <w:r>
                        <w:rPr>
                          <w:rFonts w:ascii="Gulim" w:eastAsia="Gulim" w:hAnsi="Gulim" w:hint="eastAsia"/>
                          <w:color w:val="000000" w:themeColor="text1"/>
                          <w:sz w:val="21"/>
                          <w:lang w:eastAsia="ko-KR"/>
                        </w:rPr>
                        <w:t xml:space="preserve">:　　　　　　　　　　　</w:t>
                      </w: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인</w:t>
                      </w:r>
                    </w:p>
                  </w:txbxContent>
                </v:textbox>
              </v:shape>
            </w:pict>
          </mc:Fallback>
        </mc:AlternateContent>
      </w:r>
    </w:p>
    <w:p w:rsidR="00A41AF9" w:rsidRPr="00EC26BD" w:rsidRDefault="00CC7782">
      <w:pPr>
        <w:widowControl/>
        <w:autoSpaceDE w:val="0"/>
        <w:autoSpaceDN w:val="0"/>
        <w:jc w:val="left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br w:type="page"/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1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3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  <w:r w:rsidRPr="00EC26BD">
        <w:rPr>
          <w:rFonts w:ascii="Gulim" w:eastAsia="Gulim" w:hAnsi="Gulim" w:hint="eastAsia"/>
          <w:color w:val="000000" w:themeColor="text1"/>
          <w:sz w:val="18"/>
          <w:szCs w:val="18"/>
          <w:lang w:eastAsia="zh-TW"/>
        </w:rPr>
        <w:t xml:space="preserve">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총포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도검류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폭발성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발화성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 있는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위험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물품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보관하는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(2)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대형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금고, 기타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중량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 큰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물품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반입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설치하는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(3)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배수관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부식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시킬 가능성이 있는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액체를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흘려보내는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(4)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TV,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스테레오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 큰 소리로 틀거나 피아노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 악기를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연주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(5)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맹수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독사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근 주민에게 명백하게 피해를 주는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사육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6)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사무소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활동 거점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7)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거칠거나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난폭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언동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위세를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나타내는 행위를 함으로써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부근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통행인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불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안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하게 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8)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거주시키거나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적·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지속적으로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출입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시키는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2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4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계단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복도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공용장소에 물건을 두는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(2)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계단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복도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장소에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간판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포스터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광고물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게시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(3)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관상용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작은 새, 관상어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등과 같이 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백하게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인근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에게 피해를 줄 가능성이 없는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 이외의 개,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고양이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별표 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제5호에 제시한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사육하는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3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두서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(5)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동거인 이외에 새로운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동거인을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추가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출생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(2)　1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개월 이상 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물건을 계속해서 비워 두는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4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9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544"/>
      </w:tblGrid>
      <w:tr w:rsidR="00EC26BD" w:rsidRPr="00EC26BD">
        <w:tc>
          <w:tcPr>
            <w:tcW w:w="3260" w:type="dxa"/>
          </w:tcPr>
          <w:p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퓨즈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교체</w:t>
            </w:r>
          </w:p>
        </w:tc>
        <w:tc>
          <w:tcPr>
            <w:tcW w:w="3544" w:type="dxa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>
        <w:tc>
          <w:tcPr>
            <w:tcW w:w="3260" w:type="dxa"/>
          </w:tcPr>
          <w:p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수도꼭지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패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킹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스템 홀더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>
        <w:tc>
          <w:tcPr>
            <w:tcW w:w="3260" w:type="dxa"/>
          </w:tcPr>
          <w:p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욕실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고무마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사슬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>
        <w:tc>
          <w:tcPr>
            <w:tcW w:w="3260" w:type="dxa"/>
            <w:tcBorders>
              <w:bottom w:val="single" w:sz="4" w:space="0" w:color="auto"/>
            </w:tcBorders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전구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형광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>
        <w:tc>
          <w:tcPr>
            <w:tcW w:w="32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26BD" w:rsidRPr="00EC26BD" w:rsidRDefault="00EC26BD" w:rsidP="00FB153C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기타 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수리</w:t>
            </w:r>
          </w:p>
        </w:tc>
        <w:tc>
          <w:tcPr>
            <w:tcW w:w="35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73380D" w:rsidRDefault="00A41AF9">
      <w:pPr>
        <w:widowControl/>
        <w:autoSpaceDE w:val="0"/>
        <w:autoSpaceDN w:val="0"/>
        <w:jc w:val="left"/>
        <w:rPr>
          <w:rFonts w:ascii="Gulim" w:eastAsiaTheme="minorEastAsia" w:hAnsi="Gulim"/>
          <w:color w:val="000000" w:themeColor="text1"/>
          <w:sz w:val="18"/>
          <w:szCs w:val="18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5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15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조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)</w:t>
      </w:r>
    </w:p>
    <w:tbl>
      <w:tblPr>
        <w:tblStyle w:val="a3"/>
        <w:tblW w:w="978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1AF9" w:rsidRPr="00EC26BD">
        <w:trPr>
          <w:trHeight w:val="13286"/>
        </w:trPr>
        <w:tc>
          <w:tcPr>
            <w:tcW w:w="9781" w:type="dxa"/>
          </w:tcPr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[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조건에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]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특약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의한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것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이외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임대주택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일반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원칙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과 동일한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사고방식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따릅니다.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즉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left="398" w:hangingChars="200" w:hanging="398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ＭＳ 明朝" w:eastAsia="Gulim" w:hAnsi="ＭＳ 明朝" w:cs="ＭＳ 明朝"/>
                <w:color w:val="000000" w:themeColor="text1"/>
                <w:sz w:val="18"/>
                <w:szCs w:val="18"/>
              </w:rPr>
              <w:t>・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고의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과실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선관주의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의무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위반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사용방법을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벗어나는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인한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을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해야 한다.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지진재해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불가항력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인한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위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거주자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무관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제삼자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초래한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않는다.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left="398" w:hangingChars="200" w:hanging="398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ＭＳ 明朝" w:eastAsia="Gulim" w:hAnsi="ＭＳ 明朝" w:cs="ＭＳ 明朝"/>
                <w:color w:val="000000" w:themeColor="text1"/>
                <w:sz w:val="18"/>
                <w:szCs w:val="18"/>
              </w:rPr>
              <w:t>・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건물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설비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자연적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인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열화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경년변화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)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의해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을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해야 한다.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와 같습니다.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체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인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국토교통성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둘러싼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트러블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가이드라인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재개정판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정된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별표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1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별표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2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와 같으며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개요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 같습니다.</w:t>
            </w:r>
          </w:p>
          <w:p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Ⅰ　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조건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민법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소비자계약법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2,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특약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합의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따릅니다.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</w:p>
          <w:p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1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수리분담표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EC26BD" w:rsidRPr="00EC26BD">
              <w:trPr>
                <w:jc w:val="center"/>
              </w:trPr>
              <w:tc>
                <w:tcPr>
                  <w:tcW w:w="4536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임대인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부담하는 것</w:t>
                  </w:r>
                </w:p>
              </w:tc>
              <w:tc>
                <w:tcPr>
                  <w:tcW w:w="4536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부담하는 것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[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바닥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다다미, 마루, 카펫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)]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뒤집기, 표면 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특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되지는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 위해 실시하는 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왁스칠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가구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 바닥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파임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색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건물구조 결함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의해 비가 새는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등의 원인으로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음료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엎질러 생긴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얼룩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엎지른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손질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으로 인한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냉장고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아래의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슨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녹을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바닥에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 발생한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이사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작업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긁힌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자국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색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부주의로 비가 들이치는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등의 원인으로 인한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(벽지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)]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TV,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냉장고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뒤쪽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New 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까만 자국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이른바 </w:t>
                  </w:r>
                  <w:r w:rsidRPr="00EC26BD">
                    <w:rPr>
                      <w:rFonts w:ascii="Gulim" w:eastAsia="Gulim" w:hAnsi="Gulim" w:cs="BatangChe"/>
                      <w:color w:val="000000" w:themeColor="text1"/>
                      <w:sz w:val="16"/>
                      <w:szCs w:val="16"/>
                      <w:lang w:eastAsia="ko-KR"/>
                    </w:rPr>
                    <w:t>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덴키야케</w:t>
                  </w:r>
                  <w:r w:rsidRPr="00EC26BD">
                    <w:rPr>
                      <w:rFonts w:ascii="Gulim" w:eastAsia="Gulim" w:hAnsi="Gulim" w:cs="BatangChe"/>
                      <w:color w:val="000000" w:themeColor="text1"/>
                      <w:sz w:val="16"/>
                      <w:szCs w:val="16"/>
                      <w:lang w:eastAsia="ko-KR"/>
                    </w:rPr>
                    <w:t>”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붙인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포스터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그림의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뚫은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압정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구멍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(벽지 아래 보드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를 교체하지 않아도 될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정도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에어컨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소유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)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나사구멍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5. 벽지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자연현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358" w:hangingChars="200" w:hanging="358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일상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태만히 해 생긴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기름때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사용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손질이 불충분해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검댕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이나 기름이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결로를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악화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얼룩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임대인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에게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통지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하지도 않고 제거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도 태만히 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시킨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냉방장치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물이 샌 것을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생긴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부식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담배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댓진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벽지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되거나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뚫은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못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구멍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나사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구멍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중량물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걸기 위해 뚫은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, 벽지 아래 보드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를 교체해야 할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정도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6.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천장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직접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단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조명기구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7.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낙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 고의로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후스마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>]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방충망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교체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되지는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 위해 실시하는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지진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유리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유리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균열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구조에 의해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자연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발생한 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사육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중인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동물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흠집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동물에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벽지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흠집이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생기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거나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낙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고의로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기타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]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전문업자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하우스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클리닝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실시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에어컨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내부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돼 있지 않은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소독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보일러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은 되지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위해 실시하는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 없는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6.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설비기기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사용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불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능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기기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수명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 따른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가스레인지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설치 장소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환기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기름때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검댕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결과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세면대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물때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결과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일상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부적절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용법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위반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으로 인한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단독임대주택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정원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 무성하게 자란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잡초</w:t>
                  </w:r>
                </w:p>
              </w:tc>
            </w:tr>
          </w:tbl>
          <w:p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EC26BD" w:rsidRDefault="00A41AF9">
      <w:pPr>
        <w:autoSpaceDE w:val="0"/>
        <w:autoSpaceDN w:val="0"/>
        <w:outlineLvl w:val="0"/>
        <w:rPr>
          <w:rFonts w:ascii="Gulim" w:eastAsia="Gulim" w:hAnsi="Gulim"/>
          <w:color w:val="000000" w:themeColor="text1"/>
          <w:lang w:eastAsia="ko-KR"/>
        </w:rPr>
      </w:pPr>
    </w:p>
    <w:tbl>
      <w:tblPr>
        <w:tblStyle w:val="a3"/>
        <w:tblW w:w="978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C26BD" w:rsidRPr="00EC26BD">
        <w:tc>
          <w:tcPr>
            <w:tcW w:w="9781" w:type="dxa"/>
          </w:tcPr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2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단위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567"/>
              <w:gridCol w:w="1417"/>
              <w:gridCol w:w="3294"/>
              <w:gridCol w:w="3402"/>
            </w:tblGrid>
            <w:tr w:rsidR="00EC26BD" w:rsidRPr="00EC26BD">
              <w:trPr>
                <w:jc w:val="center"/>
              </w:trPr>
              <w:tc>
                <w:tcPr>
                  <w:tcW w:w="960" w:type="dxa"/>
                  <w:gridSpan w:val="2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부담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내용</w:t>
                  </w:r>
                </w:p>
              </w:tc>
              <w:tc>
                <w:tcPr>
                  <w:tcW w:w="4711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>임차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>부담 단위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경과 기간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고려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바닥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훼손 부분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다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다미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원칙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적으로 1장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 장일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장수만큼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(뒤집기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인지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표면 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인지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 정도에 따름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 표면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않는다.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/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카펫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쿠션 플로어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곳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내부판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쿠션 플로어)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6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년에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 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되는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/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마루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원칙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적으로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㎡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곳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보수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고려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하지 않는다.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 전체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걸친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 있으며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, 교체할 경우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해당 건물의 내용연수에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엔이 되는 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.)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(벽지)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훼손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부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분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벽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(벽지)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㎡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 바람직하나,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훼손한 곳을 포함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한 면 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까지는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교체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부담으로 해도 부득이한 것으로 본다.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벽지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]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6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년에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되는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담배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댓진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냄새</w:t>
                  </w:r>
                </w:p>
              </w:tc>
              <w:tc>
                <w:tcPr>
                  <w:tcW w:w="3294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해당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벽지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댓진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변색되거나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냄새가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부착된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전체의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클리닝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교체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부담하는 것이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타당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하다고 여겨진다.</w:t>
                  </w:r>
                </w:p>
              </w:tc>
              <w:tc>
                <w:tcPr>
                  <w:tcW w:w="3402" w:type="dxa"/>
                  <w:vMerge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634"/>
                <w:jc w:val="center"/>
              </w:trPr>
              <w:tc>
                <w:tcPr>
                  <w:tcW w:w="393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기둥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bottom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훼손 부분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후스마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장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</w:rPr>
                    <w:t>단위</w:t>
                  </w:r>
                </w:p>
              </w:tc>
              <w:tc>
                <w:tcPr>
                  <w:tcW w:w="3402" w:type="dxa"/>
                  <w:tcBorders>
                    <w:left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후스마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문 종이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trHeight w:val="624"/>
                <w:jc w:val="center"/>
              </w:trPr>
              <w:tc>
                <w:tcPr>
                  <w:tcW w:w="393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bottom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기둥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개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</w:rPr>
                    <w:t>단위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후스마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미닫이문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창호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cantSplit/>
                <w:trHeight w:val="625"/>
                <w:jc w:val="center"/>
              </w:trPr>
              <w:tc>
                <w:tcPr>
                  <w:tcW w:w="393" w:type="dxa"/>
                  <w:vMerge w:val="restart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textDirection w:val="tbRlV"/>
                  <w:vAlign w:val="bottom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</w:rPr>
                    <w:t>기기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zh-TW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보수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부분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상당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비용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설비기기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내용연수 경과 시점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엔이 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직선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곡선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상정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cantSplit/>
                <w:trHeight w:val="708"/>
                <w:jc w:val="center"/>
              </w:trPr>
              <w:tc>
                <w:tcPr>
                  <w:tcW w:w="393" w:type="dxa"/>
                  <w:vMerge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textDirection w:val="tbRlV"/>
                  <w:vAlign w:val="bottom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열쇠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반환</w:t>
                  </w: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열쇠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보수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실린더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도 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한다.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열쇠를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분실한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경우,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 상당 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cantSplit/>
                <w:trHeight w:val="585"/>
                <w:jc w:val="center"/>
              </w:trPr>
              <w:tc>
                <w:tcPr>
                  <w:tcW w:w="393" w:type="dxa"/>
                  <w:vMerge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textDirection w:val="tbRlV"/>
                  <w:vAlign w:val="bottom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적인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※</w:t>
                  </w:r>
                </w:p>
              </w:tc>
              <w:tc>
                <w:tcPr>
                  <w:tcW w:w="1417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클리닝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4"/>
                      <w:lang w:eastAsia="ko-KR"/>
                    </w:rPr>
                    <w:t>※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4"/>
                      <w:lang w:eastAsia="ko-KR"/>
                    </w:rPr>
                    <w:t xml:space="preserve">적인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청소 및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퇴거 시 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4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경우에만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가옥 전체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부담이 되는 것은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통상적인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실시하지 않은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 가옥 전체의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청소 비용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상당 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</w:tbl>
          <w:p w:rsidR="00A41AF9" w:rsidRPr="00EC26BD" w:rsidRDefault="00CC7782">
            <w:pPr>
              <w:autoSpaceDE w:val="0"/>
              <w:autoSpaceDN w:val="0"/>
              <w:snapToGrid w:val="0"/>
              <w:spacing w:beforeLines="50" w:before="155" w:line="240" w:lineRule="exact"/>
              <w:jc w:val="center"/>
              <w:outlineLvl w:val="0"/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설비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경과 기간과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비율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내용연수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6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정액법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)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spacing w:line="240" w:lineRule="exact"/>
              <w:jc w:val="center"/>
              <w:outlineLvl w:val="0"/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비율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의무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가 있는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)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jc w:val="center"/>
              <w:outlineLvl w:val="0"/>
              <w:rPr>
                <w:rFonts w:ascii="Gulim" w:eastAsia="Gulim" w:hAnsi="Gulim"/>
                <w:color w:val="000000" w:themeColor="text1"/>
                <w:lang w:eastAsia="ko-KR"/>
              </w:rPr>
            </w:pP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F0728B" wp14:editId="266720F4">
                      <wp:simplePos x="0" y="0"/>
                      <wp:positionH relativeFrom="column">
                        <wp:posOffset>4449239</wp:posOffset>
                      </wp:positionH>
                      <wp:positionV relativeFrom="paragraph">
                        <wp:posOffset>1814830</wp:posOffset>
                      </wp:positionV>
                      <wp:extent cx="790041" cy="3438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041" cy="343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1AF9" w:rsidRDefault="00CC7782">
                                  <w:pPr>
                                    <w:rPr>
                                      <w:rFonts w:ascii="Gulim" w:eastAsia="Gulim" w:hAnsi="Gulim" w:cs="Malgun Gothic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Gulim" w:eastAsia="Gulim" w:hAnsi="Gulim" w:cs="Malgun Gothic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  <w:t>경과 기간</w:t>
                                  </w:r>
                                </w:p>
                                <w:p w:rsidR="00A41AF9" w:rsidRDefault="00CC778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ulim" w:eastAsia="Gulim" w:hAnsi="Gulim" w:cs="Malgun Gothic" w:hint="eastAsia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  <w:t>(년)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0728B" id="Text Box 1" o:spid="_x0000_s1027" type="#_x0000_t202" style="position:absolute;left:0;text-align:left;margin-left:350.35pt;margin-top:142.9pt;width:62.2pt;height:2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" fillcolor="white [3212]" stroked="f" strokeweight=".5pt">
                      <v:textbox inset="0,0,0,0">
                        <w:txbxContent>
                          <w:p w:rsidR="00A41AF9" w:rsidRDefault="00CC7782">
                            <w:pP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  <w:t>경과 기간</w:t>
                            </w:r>
                          </w:p>
                          <w:p w:rsidR="00A41AF9" w:rsidRDefault="00CC778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Gulim" w:eastAsia="Gulim" w:hAnsi="Gulim" w:cs="Malgun Gothic" w:hint="eastAsia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  <w:t>(년)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</w:rPr>
              <w:drawing>
                <wp:inline distT="0" distB="0" distL="0" distR="0" wp14:anchorId="7989B7D2" wp14:editId="335DEC99">
                  <wp:extent cx="3775231" cy="2184457"/>
                  <wp:effectExtent l="1905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231" cy="2184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AF9" w:rsidRPr="00EC26BD" w:rsidRDefault="00A41AF9">
            <w:pPr>
              <w:autoSpaceDE w:val="0"/>
              <w:autoSpaceDN w:val="0"/>
              <w:snapToGrid w:val="0"/>
              <w:jc w:val="center"/>
              <w:outlineLvl w:val="0"/>
              <w:rPr>
                <w:rFonts w:ascii="Gulim" w:eastAsia="Gulim" w:hAnsi="Gulim"/>
                <w:color w:val="000000" w:themeColor="text1"/>
                <w:lang w:eastAsia="ko-KR"/>
              </w:rPr>
            </w:pPr>
          </w:p>
        </w:tc>
      </w:tr>
      <w:tr w:rsidR="00A41AF9" w:rsidRPr="00EC26BD">
        <w:trPr>
          <w:trHeight w:val="10592"/>
        </w:trPr>
        <w:tc>
          <w:tcPr>
            <w:tcW w:w="9781" w:type="dxa"/>
          </w:tcPr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3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공사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단가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leftChars="298" w:left="653" w:rightChars="315" w:right="69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빈칸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”, 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”, 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)”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해서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주십시오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878"/>
              <w:gridCol w:w="3969"/>
              <w:gridCol w:w="708"/>
              <w:gridCol w:w="1560"/>
            </w:tblGrid>
            <w:tr w:rsidR="00EC26BD" w:rsidRPr="00EC26BD">
              <w:trPr>
                <w:trHeight w:val="307"/>
                <w:jc w:val="center"/>
              </w:trPr>
              <w:tc>
                <w:tcPr>
                  <w:tcW w:w="6306" w:type="dxa"/>
                  <w:gridSpan w:val="3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대상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</w:tr>
            <w:tr w:rsidR="00EC26BD" w:rsidRPr="00EC26BD">
              <w:trPr>
                <w:trHeight w:val="638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바닥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459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13" w:right="113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기타</w:t>
                  </w:r>
                </w:p>
              </w:tc>
              <w:tc>
                <w:tcPr>
                  <w:tcW w:w="187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공통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현관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복도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주방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세면소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기타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</w:tbl>
          <w:p w:rsidR="00A41AF9" w:rsidRPr="00EC26BD" w:rsidRDefault="00CC7782">
            <w:pPr>
              <w:autoSpaceDE w:val="0"/>
              <w:autoSpaceDN w:val="0"/>
              <w:snapToGrid w:val="0"/>
              <w:ind w:leftChars="350" w:left="943" w:rightChars="185" w:right="405" w:hangingChars="100" w:hanging="176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※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는 어디까지나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기준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단가로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입주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쌍방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이 대략적인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부담액을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인식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하기 위한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것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입니다.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leftChars="350" w:left="943" w:rightChars="185" w:right="405" w:hangingChars="100" w:hanging="176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※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따라서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퇴거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자재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가격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이나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재고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상황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변동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훼손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정도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및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방법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b/>
                <w:color w:val="000000" w:themeColor="text1"/>
                <w:sz w:val="16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고려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해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쌍방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협의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공사를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실시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해야 합니다.</w:t>
            </w:r>
          </w:p>
          <w:p w:rsidR="00A41AF9" w:rsidRPr="00EC26BD" w:rsidRDefault="00A41AF9">
            <w:pPr>
              <w:autoSpaceDE w:val="0"/>
              <w:autoSpaceDN w:val="0"/>
              <w:snapToGrid w:val="0"/>
              <w:ind w:rightChars="185" w:right="405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Ⅱ　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특약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일반원칙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위와 같으나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적으로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아래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하는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것에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합의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합니다.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민법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소비자계약법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2,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합니다.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3F9D6205" wp14:editId="13C6202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179705</wp:posOffset>
                      </wp:positionV>
                      <wp:extent cx="5975985" cy="842645"/>
                      <wp:effectExtent l="10795" t="8255" r="13970" b="0"/>
                      <wp:wrapNone/>
                      <wp:docPr id="25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5985" cy="842645"/>
                                <a:chOff x="1551" y="13745"/>
                                <a:chExt cx="9411" cy="1327"/>
                              </a:xfrm>
                            </wpg:grpSpPr>
                            <wps:wsp>
                              <wps:cNvPr id="2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1" y="13745"/>
                                  <a:ext cx="9411" cy="1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41AF9" w:rsidRDefault="00CC7782">
                                    <w:pPr>
                                      <w:snapToGrid w:val="0"/>
                                      <w:spacing w:beforeLines="50" w:before="155"/>
                                      <w:rPr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・　　　　　　　　　　　　　　　　　　　　　　　　　　　　　　　　　　　　　　　　　</w:t>
                                    </w:r>
                                  </w:p>
                                  <w:p w:rsidR="00A41AF9" w:rsidRDefault="00A41AF9">
                                    <w:pPr>
                                      <w:snapToGrid w:val="0"/>
                                    </w:pPr>
                                  </w:p>
                                  <w:p w:rsidR="00A41AF9" w:rsidRDefault="00A41AF9">
                                    <w:pPr>
                                      <w:snapToGrid w:val="0"/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1" y="14206"/>
                                  <a:ext cx="9071" cy="761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56" y="14533"/>
                                  <a:ext cx="3517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41AF9" w:rsidRDefault="00CC7782">
                                    <w:pPr>
                                      <w:snapToGrid w:val="0"/>
                                      <w:rPr>
                                        <w:rFonts w:ascii="Gulim" w:eastAsia="Gulim" w:hAnsi="Gulim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갑</w:t>
                                    </w:r>
                                    <w:r>
                                      <w:rPr>
                                        <w:rFonts w:ascii="Gulim" w:eastAsia="Gulim" w:hAnsi="Gulim" w:hint="eastAsia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 xml:space="preserve">:　　　　　　　　　　　</w:t>
                                    </w: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인</w:t>
                                    </w:r>
                                  </w:p>
                                  <w:p w:rsidR="00A41AF9" w:rsidRDefault="00CC7782">
                                    <w:pPr>
                                      <w:snapToGrid w:val="0"/>
                                      <w:rPr>
                                        <w:rFonts w:ascii="Gulim" w:eastAsia="Gulim" w:hAnsi="Gulim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을</w:t>
                                    </w:r>
                                    <w:r>
                                      <w:rPr>
                                        <w:rFonts w:ascii="Gulim" w:eastAsia="Gulim" w:hAnsi="Gulim" w:hint="eastAsia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 xml:space="preserve">:　　　　　　　　　　　</w:t>
                                    </w: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인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9D6205" id="Group 57" o:spid="_x0000_s1028" style="position:absolute;left:0;text-align:left;margin-left:3.85pt;margin-top:14.15pt;width:470.55pt;height:66.35pt;z-index:251688960" coordorigin="1551,13745" coordsize="9411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">
                      <v:rect id="Rectangle 39" o:spid="_x0000_s1029" style="position:absolute;left:1551;top:13745;width:941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      <v:textbox inset="5.85pt,.7pt,5.85pt,.7pt">
                          <w:txbxContent>
                            <w:p w:rsidR="00A41AF9" w:rsidRDefault="00CC7782">
                              <w:pPr>
                                <w:snapToGrid w:val="0"/>
                                <w:spacing w:beforeLines="50" w:before="155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・　　　　　　　　　　　　　　　　　　　　　　　　　　　　　　　　　　　　　　　　　</w:t>
                              </w:r>
                            </w:p>
                            <w:p w:rsidR="00A41AF9" w:rsidRDefault="00A41AF9">
                              <w:pPr>
                                <w:snapToGrid w:val="0"/>
                              </w:pPr>
                            </w:p>
                            <w:p w:rsidR="00A41AF9" w:rsidRDefault="00A41AF9">
                              <w:pPr>
                                <w:snapToGrid w:val="0"/>
                              </w:pPr>
                            </w:p>
                          </w:txbxContent>
                        </v:textbox>
                      </v:rect>
                      <v:shape id="AutoShape 40" o:spid="_x0000_s1030" type="#_x0000_t185" style="position:absolute;left:1721;top:14206;width:9071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">
                        <v:textbox inset="5.85pt,.7pt,5.85pt,.7pt"/>
                      </v:shape>
                      <v:shape id="Text Box 48" o:spid="_x0000_s1031" type="#_x0000_t202" style="position:absolute;left:4556;top:14533;width:3517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      <v:textbox inset="5.85pt,.7pt,5.85pt,.7pt">
                          <w:txbxContent>
                            <w:p w:rsidR="00A41AF9" w:rsidRDefault="00CC7782">
                              <w:pPr>
                                <w:snapToGrid w:val="0"/>
                                <w:rPr>
                                  <w:rFonts w:ascii="Gulim" w:eastAsia="Gulim" w:hAnsi="Gulim"/>
                                  <w:color w:val="000000" w:themeColor="text1"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갑</w:t>
                              </w:r>
                              <w:r>
                                <w:rPr>
                                  <w:rFonts w:ascii="Gulim" w:eastAsia="Gulim" w:hAnsi="Gulim" w:hint="eastAsia"/>
                                  <w:color w:val="000000" w:themeColor="text1"/>
                                  <w:sz w:val="18"/>
                                  <w:lang w:eastAsia="ko-KR"/>
                                </w:rPr>
                                <w:t xml:space="preserve">:　　　　　　　　　　　</w:t>
                              </w: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인</w:t>
                              </w:r>
                            </w:p>
                            <w:p w:rsidR="00A41AF9" w:rsidRDefault="00CC7782">
                              <w:pPr>
                                <w:snapToGrid w:val="0"/>
                                <w:rPr>
                                  <w:rFonts w:ascii="Gulim" w:eastAsia="Gulim" w:hAnsi="Gulim"/>
                                  <w:color w:val="000000" w:themeColor="text1"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을</w:t>
                              </w:r>
                              <w:r>
                                <w:rPr>
                                  <w:rFonts w:ascii="Gulim" w:eastAsia="Gulim" w:hAnsi="Gulim" w:hint="eastAsia"/>
                                  <w:color w:val="000000" w:themeColor="text1"/>
                                  <w:sz w:val="18"/>
                                  <w:lang w:eastAsia="ko-KR"/>
                                </w:rPr>
                                <w:t xml:space="preserve">:　　　　　　　　　　　</w:t>
                              </w: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괄호 안은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본래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부담해야 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비용을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특별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>히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 xml:space="preserve">에게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부담하게 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이유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>)</w:t>
            </w:r>
          </w:p>
        </w:tc>
      </w:tr>
    </w:tbl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b/>
          <w:color w:val="000000" w:themeColor="text1"/>
          <w:sz w:val="24"/>
        </w:rPr>
      </w:pPr>
      <w:r w:rsidRPr="00EC26BD">
        <w:rPr>
          <w:rFonts w:ascii="Gulim" w:eastAsia="Gulim" w:hAnsi="Gulim" w:cs="Malgun Gothic"/>
          <w:b/>
          <w:color w:val="000000" w:themeColor="text1"/>
          <w:sz w:val="24"/>
        </w:rPr>
        <w:t>기명</w:t>
      </w:r>
      <w:r w:rsidRPr="00EC26BD">
        <w:rPr>
          <w:rFonts w:ascii="Gulim" w:eastAsia="Gulim" w:hAnsi="Gulim" w:cs="BatangChe" w:hint="eastAsia"/>
          <w:b/>
          <w:color w:val="000000" w:themeColor="text1"/>
          <w:sz w:val="24"/>
          <w:lang w:eastAsia="ko-KR"/>
        </w:rPr>
        <w:t>날</w:t>
      </w:r>
      <w:r w:rsidRPr="00EC26BD">
        <w:rPr>
          <w:rFonts w:ascii="Gulim" w:eastAsia="Gulim" w:hAnsi="Gulim" w:cs="Malgun Gothic"/>
          <w:b/>
          <w:color w:val="000000" w:themeColor="text1"/>
          <w:sz w:val="24"/>
        </w:rPr>
        <w:t>인란</w:t>
      </w:r>
      <w:r w:rsidRPr="00EC26BD">
        <w:rPr>
          <w:rFonts w:ascii="Gulim" w:eastAsia="Gulim" w:hAnsi="Gulim" w:hint="eastAsia"/>
          <w:b/>
          <w:color w:val="000000" w:themeColor="text1"/>
          <w:sz w:val="24"/>
        </w:rPr>
        <w:t xml:space="preserve">　</w:t>
      </w:r>
    </w:p>
    <w:tbl>
      <w:tblPr>
        <w:tblW w:w="9781" w:type="dxa"/>
        <w:tblInd w:w="340" w:type="dxa"/>
        <w:tblLook w:val="01E0" w:firstRow="1" w:lastRow="1" w:firstColumn="1" w:lastColumn="1" w:noHBand="0" w:noVBand="0"/>
      </w:tblPr>
      <w:tblGrid>
        <w:gridCol w:w="9781"/>
      </w:tblGrid>
      <w:tr w:rsidR="00A41AF9" w:rsidRPr="00EC26BD">
        <w:trPr>
          <w:trHeight w:val="956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F9" w:rsidRPr="00EC26BD" w:rsidRDefault="001854F7" w:rsidP="001854F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rightChars="246" w:right="539" w:firstLineChars="100" w:firstLine="22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아래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임대인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갑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과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임차인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은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물건에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대해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위와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같이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임대차계약을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체결하고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,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또한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갑과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연대보증인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병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은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위와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같이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을의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채무에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대해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보증계약을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체결한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것을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증명하기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위해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본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계약서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3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부를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작성해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갑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,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,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병이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기명날인한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후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각자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1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부씩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1854F7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보유한다</w:t>
            </w:r>
            <w:r w:rsidRPr="001854F7">
              <w:rPr>
                <w:rFonts w:ascii="Gulim" w:eastAsia="Gulim" w:hAnsi="Gulim" w:cs="BatangChe"/>
                <w:color w:val="000000" w:themeColor="text1"/>
                <w:sz w:val="21"/>
                <w:szCs w:val="22"/>
                <w:lang w:eastAsia="ko-KR"/>
              </w:rPr>
              <w:t>.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rightChars="246" w:right="53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ind w:firstLineChars="100" w:firstLine="22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일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  <w:gridCol w:w="1423"/>
              <w:gridCol w:w="283"/>
              <w:gridCol w:w="992"/>
              <w:gridCol w:w="284"/>
              <w:gridCol w:w="1134"/>
              <w:gridCol w:w="567"/>
              <w:gridCol w:w="142"/>
              <w:gridCol w:w="1134"/>
              <w:gridCol w:w="425"/>
              <w:gridCol w:w="709"/>
              <w:gridCol w:w="959"/>
            </w:tblGrid>
            <w:tr w:rsidR="00EB6D20" w:rsidRPr="00EC26BD" w:rsidTr="008C7515">
              <w:tc>
                <w:tcPr>
                  <w:tcW w:w="1498" w:type="dxa"/>
                </w:tcPr>
                <w:p w:rsidR="00EB6D20" w:rsidRPr="00EC26BD" w:rsidRDefault="00EB6D20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임대인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갑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EB6D20" w:rsidRPr="00EC26BD" w:rsidRDefault="00EB6D20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     -      )</w:t>
                  </w: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EB6D20" w:rsidRPr="00EC26BD" w:rsidTr="00A16694">
              <w:tc>
                <w:tcPr>
                  <w:tcW w:w="1498" w:type="dxa"/>
                </w:tcPr>
                <w:p w:rsidR="00EB6D20" w:rsidRPr="00EC26BD" w:rsidRDefault="00EB6D20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EB6D20" w:rsidRPr="00EC26BD" w:rsidRDefault="00EB6D20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  <w:p w:rsidR="00EB6D20" w:rsidRPr="00EC26BD" w:rsidRDefault="00EB6D20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B6D20" w:rsidRPr="00EC26BD" w:rsidTr="00FD5EFF">
              <w:tc>
                <w:tcPr>
                  <w:tcW w:w="1498" w:type="dxa"/>
                </w:tcPr>
                <w:p w:rsidR="00EB6D20" w:rsidRPr="00EC26BD" w:rsidRDefault="00EB6D20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임차인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EB6D20" w:rsidRPr="00EC26BD" w:rsidRDefault="00EB6D20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     -      )</w:t>
                  </w: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DB7764" w:rsidRPr="00EC26BD" w:rsidTr="00E52D0B">
              <w:tc>
                <w:tcPr>
                  <w:tcW w:w="1498" w:type="dxa"/>
                </w:tcPr>
                <w:p w:rsidR="00DB7764" w:rsidRPr="00EC26BD" w:rsidRDefault="00DB7764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DB7764" w:rsidRPr="00EC26BD" w:rsidRDefault="00DB7764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  <w:p w:rsidR="00DB7764" w:rsidRPr="00EC26BD" w:rsidRDefault="00DB7764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456079" w:rsidRPr="00EC26BD">
              <w:tc>
                <w:tcPr>
                  <w:tcW w:w="1498" w:type="dxa"/>
                </w:tcPr>
                <w:p w:rsidR="00456079" w:rsidRPr="00EC26BD" w:rsidRDefault="00456079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456079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연대보증인</w:t>
                  </w: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456079" w:rsidRPr="00EC26BD" w:rsidRDefault="00456079" w:rsidP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456079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456079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456079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우</w:t>
                  </w:r>
                  <w:r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 xml:space="preserve">      -   </w:t>
                  </w:r>
                  <w:r w:rsidRPr="00456079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 xml:space="preserve">  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456079" w:rsidRPr="00EC26BD" w:rsidRDefault="00456079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456079" w:rsidRPr="00EC26BD">
              <w:tc>
                <w:tcPr>
                  <w:tcW w:w="1498" w:type="dxa"/>
                </w:tcPr>
                <w:p w:rsidR="00456079" w:rsidRPr="00EC26BD" w:rsidRDefault="00456079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456079" w:rsidRPr="00EC26BD" w:rsidRDefault="00456079" w:rsidP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456079" w:rsidRPr="00EC26BD" w:rsidRDefault="00456079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456079" w:rsidRPr="00EC26BD" w:rsidTr="008F4620">
              <w:tc>
                <w:tcPr>
                  <w:tcW w:w="1498" w:type="dxa"/>
                </w:tcPr>
                <w:p w:rsidR="00456079" w:rsidRPr="00EC26BD" w:rsidRDefault="00456079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456079" w:rsidRPr="00456079" w:rsidRDefault="00456079" w:rsidP="00BE061D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Theme="minorEastAsia" w:hAnsi="Gulim"/>
                      <w:color w:val="000000" w:themeColor="text1"/>
                      <w:sz w:val="21"/>
                      <w:szCs w:val="22"/>
                    </w:rPr>
                  </w:pPr>
                  <w:r w:rsidRPr="00456079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</w:tc>
            </w:tr>
            <w:tr w:rsidR="00456079" w:rsidRPr="00EC26BD" w:rsidTr="008F4620">
              <w:tc>
                <w:tcPr>
                  <w:tcW w:w="1498" w:type="dxa"/>
                </w:tcPr>
                <w:p w:rsidR="00456079" w:rsidRPr="00456079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Theme="minorEastAsia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456079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</w:rPr>
                    <w:t>최고한도액</w:t>
                  </w:r>
                </w:p>
              </w:tc>
            </w:tr>
            <w:tr w:rsidR="00456079" w:rsidRPr="00EC26BD">
              <w:tc>
                <w:tcPr>
                  <w:tcW w:w="1498" w:type="dxa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중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</w:rPr>
                    <w:t>개</w:t>
                  </w: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TW"/>
                    </w:rPr>
                  </w:pPr>
                </w:p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TW"/>
                    </w:rPr>
                    <w:t>면허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증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TW"/>
                    </w:rPr>
                    <w:t>번호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TW"/>
                    </w:rPr>
                    <w:t xml:space="preserve">　　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]</w:t>
                  </w:r>
                </w:p>
              </w:tc>
              <w:tc>
                <w:tcPr>
                  <w:tcW w:w="3686" w:type="dxa"/>
                  <w:gridSpan w:val="6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zh-TW"/>
                    </w:rPr>
                  </w:pPr>
                </w:p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지사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국토교통대신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(　　　　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ko-KR"/>
                    </w:rPr>
                  </w:pPr>
                </w:p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　　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호</w:t>
                  </w:r>
                </w:p>
              </w:tc>
            </w:tr>
            <w:tr w:rsidR="00456079" w:rsidRPr="00EC26BD" w:rsidTr="00DD3FD7">
              <w:tc>
                <w:tcPr>
                  <w:tcW w:w="1498" w:type="dxa"/>
                </w:tcPr>
                <w:p w:rsidR="00456079" w:rsidRPr="00EC26BD" w:rsidRDefault="00456079" w:rsidP="00EB6D20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ind w:firstLineChars="200" w:firstLine="458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업자</w:t>
                  </w: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456079" w:rsidRPr="00EC26BD">
              <w:tc>
                <w:tcPr>
                  <w:tcW w:w="1498" w:type="dxa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대리</w:t>
                  </w:r>
                </w:p>
              </w:tc>
              <w:tc>
                <w:tcPr>
                  <w:tcW w:w="1706" w:type="dxa"/>
                  <w:gridSpan w:val="2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사무소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21"/>
                      <w:szCs w:val="22"/>
                    </w:rPr>
                    <w:t>소재지</w:t>
                  </w:r>
                </w:p>
              </w:tc>
              <w:tc>
                <w:tcPr>
                  <w:tcW w:w="6346" w:type="dxa"/>
                  <w:gridSpan w:val="9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456079" w:rsidRPr="00EC26BD" w:rsidTr="00D3479F">
              <w:tc>
                <w:tcPr>
                  <w:tcW w:w="1498" w:type="dxa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456079" w:rsidRPr="00EC26BD">
              <w:tc>
                <w:tcPr>
                  <w:tcW w:w="1498" w:type="dxa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706" w:type="dxa"/>
                  <w:gridSpan w:val="2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상호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21"/>
                      <w:szCs w:val="22"/>
                    </w:rPr>
                    <w:t>명칭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6346" w:type="dxa"/>
                  <w:gridSpan w:val="9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456079" w:rsidRPr="00EC26BD" w:rsidTr="008865A0">
              <w:tc>
                <w:tcPr>
                  <w:tcW w:w="1498" w:type="dxa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456079" w:rsidRPr="00EC26BD">
              <w:tc>
                <w:tcPr>
                  <w:tcW w:w="1498" w:type="dxa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대표자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3260" w:type="dxa"/>
                  <w:gridSpan w:val="5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3369" w:type="dxa"/>
                  <w:gridSpan w:val="5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456079" w:rsidRPr="00EC26BD">
              <w:tc>
                <w:tcPr>
                  <w:tcW w:w="1498" w:type="dxa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456079" w:rsidRPr="00EC26BD">
              <w:tc>
                <w:tcPr>
                  <w:tcW w:w="1498" w:type="dxa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982" w:type="dxa"/>
                  <w:gridSpan w:val="4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지건물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거래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사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CN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zh-CN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CN"/>
                    </w:rPr>
                    <w:t>록번호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CN"/>
                    </w:rPr>
                    <w:t xml:space="preserve">　　　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]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CN"/>
                    </w:rPr>
                    <w:t>지사</w:t>
                  </w:r>
                </w:p>
              </w:tc>
              <w:tc>
                <w:tcPr>
                  <w:tcW w:w="2093" w:type="dxa"/>
                  <w:gridSpan w:val="3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　　　　</w:t>
                  </w:r>
                  <w:r w:rsidRPr="00EC26BD">
                    <w:rPr>
                      <w:rFonts w:ascii="New Gulim" w:eastAsia="Gulim" w:hAnsi="New Gulim" w:cs="New Gulim" w:hint="eastAsia"/>
                      <w:color w:val="000000" w:themeColor="text1"/>
                      <w:sz w:val="21"/>
                      <w:szCs w:val="22"/>
                    </w:rPr>
                    <w:t>호</w:t>
                  </w:r>
                </w:p>
              </w:tc>
            </w:tr>
            <w:tr w:rsidR="00456079" w:rsidRPr="00EC26BD" w:rsidTr="00926EE8">
              <w:tc>
                <w:tcPr>
                  <w:tcW w:w="1498" w:type="dxa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8052" w:type="dxa"/>
                  <w:gridSpan w:val="11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456079" w:rsidRPr="00EC26BD">
              <w:tc>
                <w:tcPr>
                  <w:tcW w:w="5614" w:type="dxa"/>
                  <w:gridSpan w:val="6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456079" w:rsidRPr="00EC26BD" w:rsidTr="00A91A94">
              <w:tc>
                <w:tcPr>
                  <w:tcW w:w="9550" w:type="dxa"/>
                  <w:gridSpan w:val="12"/>
                </w:tcPr>
                <w:p w:rsidR="00456079" w:rsidRPr="00EC26BD" w:rsidRDefault="0045607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120" w:lineRule="auto"/>
              <w:rPr>
                <w:rFonts w:ascii="Gulim" w:eastAsia="Gulim" w:hAnsi="Gulim"/>
                <w:color w:val="000000" w:themeColor="text1"/>
                <w:sz w:val="21"/>
                <w:szCs w:val="12"/>
              </w:rPr>
            </w:pPr>
          </w:p>
        </w:tc>
      </w:tr>
    </w:tbl>
    <w:p w:rsidR="00A41AF9" w:rsidRPr="00EC26BD" w:rsidRDefault="00A41AF9">
      <w:pPr>
        <w:autoSpaceDE w:val="0"/>
        <w:autoSpaceDN w:val="0"/>
        <w:snapToGrid w:val="0"/>
        <w:spacing w:line="120" w:lineRule="auto"/>
        <w:rPr>
          <w:rFonts w:ascii="Gulim" w:eastAsia="Gulim" w:hAnsi="Gulim"/>
          <w:color w:val="000000" w:themeColor="text1"/>
        </w:rPr>
      </w:pPr>
    </w:p>
    <w:sectPr w:rsidR="00A41AF9" w:rsidRPr="00EC26BD">
      <w:pgSz w:w="11907" w:h="16840" w:code="9"/>
      <w:pgMar w:top="1418" w:right="1134" w:bottom="1701" w:left="1134" w:header="680" w:footer="737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E47" w:rsidRDefault="006F4E47">
      <w:r>
        <w:separator/>
      </w:r>
    </w:p>
  </w:endnote>
  <w:endnote w:type="continuationSeparator" w:id="0">
    <w:p w:rsidR="006F4E47" w:rsidRDefault="006F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ＨＰ平成明朝体W3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@Malgun Gothic">
    <w:altName w:val="@맑은 고딕"/>
    <w:charset w:val="81"/>
    <w:family w:val="swiss"/>
    <w:pitch w:val="variable"/>
    <w:sig w:usb0="9000002F" w:usb1="29D77CFB" w:usb2="00000012" w:usb3="00000000" w:csb0="00080001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370019"/>
      <w:docPartObj>
        <w:docPartGallery w:val="Page Numbers (Bottom of Page)"/>
        <w:docPartUnique/>
      </w:docPartObj>
    </w:sdtPr>
    <w:sdtEndPr/>
    <w:sdtContent>
      <w:p w:rsidR="00A41AF9" w:rsidRDefault="00CC77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0FF" w:rsidRPr="004500FF">
          <w:rPr>
            <w:noProof/>
            <w:lang w:val="ja-JP"/>
          </w:rPr>
          <w:t>-</w:t>
        </w:r>
        <w:r w:rsidR="004500FF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E47" w:rsidRDefault="006F4E47">
      <w:r>
        <w:separator/>
      </w:r>
    </w:p>
  </w:footnote>
  <w:footnote w:type="continuationSeparator" w:id="0">
    <w:p w:rsidR="006F4E47" w:rsidRDefault="006F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F9" w:rsidRDefault="00A41AF9">
    <w:pPr>
      <w:pStyle w:val="a7"/>
      <w:autoSpaceDE w:val="0"/>
      <w:autoSpaceDN w:val="0"/>
      <w:jc w:val="right"/>
      <w:rPr>
        <w:rFonts w:ascii="Gulim" w:eastAsia="Gulim" w:hAnsi="Gulim"/>
        <w:u w:val="single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F9" w:rsidRDefault="00CC7782">
    <w:pPr>
      <w:pStyle w:val="a7"/>
      <w:jc w:val="right"/>
      <w:rPr>
        <w:color w:val="0000FF"/>
      </w:rPr>
    </w:pPr>
    <w:r>
      <w:rPr>
        <w:rFonts w:hint="eastAsia"/>
        <w:color w:val="0000FF"/>
      </w:rPr>
      <w:t>平成</w:t>
    </w:r>
    <w:r>
      <w:rPr>
        <w:rFonts w:hint="eastAsia"/>
        <w:color w:val="0000FF"/>
      </w:rPr>
      <w:t>30</w:t>
    </w:r>
    <w:r>
      <w:rPr>
        <w:rFonts w:hint="eastAsia"/>
        <w:color w:val="0000FF"/>
      </w:rPr>
      <w:t>年３月版・家賃債務保証業者型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992D4B"/>
    <w:multiLevelType w:val="hybridMultilevel"/>
    <w:tmpl w:val="F2BCC1EA"/>
    <w:lvl w:ilvl="0" w:tplc="BAD0494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hint="eastAsia"/>
        <w:lang w:val="en-US"/>
      </w:rPr>
    </w:lvl>
    <w:lvl w:ilvl="1" w:tplc="8DE050AE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3A3ACE"/>
    <w:multiLevelType w:val="hybridMultilevel"/>
    <w:tmpl w:val="80CCA32E"/>
    <w:lvl w:ilvl="0" w:tplc="2C4E248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F9"/>
    <w:rsid w:val="00134FA9"/>
    <w:rsid w:val="001854F7"/>
    <w:rsid w:val="003B7D54"/>
    <w:rsid w:val="004500FF"/>
    <w:rsid w:val="00456079"/>
    <w:rsid w:val="004E0763"/>
    <w:rsid w:val="004E6AAA"/>
    <w:rsid w:val="00643C92"/>
    <w:rsid w:val="00662714"/>
    <w:rsid w:val="006F4E47"/>
    <w:rsid w:val="0073380D"/>
    <w:rsid w:val="00A41AF9"/>
    <w:rsid w:val="00A64E1C"/>
    <w:rsid w:val="00CB350D"/>
    <w:rsid w:val="00CC7782"/>
    <w:rsid w:val="00DB7764"/>
    <w:rsid w:val="00E76093"/>
    <w:rsid w:val="00EB6D20"/>
    <w:rsid w:val="00EC26BD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1F14E37-AE89-4D1F-B72B-B85DB427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 w:val="20"/>
      <w:szCs w:val="24"/>
    </w:rPr>
  </w:style>
  <w:style w:type="paragraph" w:styleId="ab">
    <w:name w:val="endnote text"/>
    <w:basedOn w:val="a"/>
    <w:link w:val="ac"/>
    <w:uiPriority w:val="99"/>
    <w:semiHidden/>
    <w:unhideWhenUsed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Pr>
      <w:rFonts w:ascii="Century" w:eastAsia="ＭＳ 明朝" w:hAnsi="Century" w:cs="Times New Roman"/>
      <w:sz w:val="20"/>
      <w:szCs w:val="24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Note Heading"/>
    <w:basedOn w:val="a"/>
    <w:next w:val="a"/>
    <w:link w:val="af"/>
    <w:pPr>
      <w:jc w:val="center"/>
    </w:pPr>
    <w:rPr>
      <w:kern w:val="0"/>
      <w:szCs w:val="21"/>
    </w:rPr>
  </w:style>
  <w:style w:type="character" w:customStyle="1" w:styleId="af">
    <w:name w:val="記 (文字)"/>
    <w:basedOn w:val="a0"/>
    <w:link w:val="ae"/>
    <w:rPr>
      <w:rFonts w:ascii="Century" w:eastAsia="ＭＳ 明朝" w:hAnsi="Century" w:cs="Times New Roman"/>
      <w:kern w:val="0"/>
      <w:sz w:val="20"/>
      <w:szCs w:val="21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002">
    <w:name w:val="100表内ぶら下げ2"/>
    <w:basedOn w:val="a"/>
    <w:qFormat/>
    <w:pPr>
      <w:spacing w:line="280" w:lineRule="exact"/>
      <w:ind w:leftChars="100" w:left="200" w:hangingChars="100" w:hanging="100"/>
    </w:pPr>
    <w:rPr>
      <w:rFonts w:ascii="ＭＳ Ｐ明朝" w:eastAsia="ＭＳ Ｐ明朝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Pr>
      <w:rFonts w:ascii="Century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rFonts w:ascii="Century" w:eastAsia="ＭＳ 明朝" w:hAnsi="Century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C648-26A4-4C5D-BB10-F050077A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H.AKAMATSU</dc:creator>
  <cp:lastModifiedBy> </cp:lastModifiedBy>
  <cp:revision>2</cp:revision>
  <cp:lastPrinted>2018-01-25T07:11:00Z</cp:lastPrinted>
  <dcterms:created xsi:type="dcterms:W3CDTF">2019-03-20T00:30:00Z</dcterms:created>
  <dcterms:modified xsi:type="dcterms:W3CDTF">2019-03-20T00:30:00Z</dcterms:modified>
</cp:coreProperties>
</file>