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1CEB" w14:textId="77777777" w:rsidR="00603A07" w:rsidRPr="00692C02" w:rsidRDefault="00603A07" w:rsidP="00603A07">
      <w:pPr>
        <w:tabs>
          <w:tab w:val="left" w:pos="6237"/>
        </w:tabs>
        <w:spacing w:line="340" w:lineRule="exact"/>
        <w:jc w:val="right"/>
        <w:rPr>
          <w:rFonts w:asciiTheme="minorEastAsia" w:hAnsiTheme="minorEastAsia"/>
          <w:sz w:val="24"/>
          <w:szCs w:val="24"/>
        </w:rPr>
      </w:pPr>
      <w:r w:rsidRPr="00692C02">
        <w:rPr>
          <w:rFonts w:asciiTheme="minorEastAsia" w:hAnsiTheme="minorEastAsia" w:hint="eastAsia"/>
          <w:sz w:val="24"/>
          <w:szCs w:val="24"/>
        </w:rPr>
        <w:t>平成29年12月吉日</w:t>
      </w:r>
    </w:p>
    <w:p w14:paraId="47B44740" w14:textId="77777777" w:rsidR="00603A07" w:rsidRPr="00692C02" w:rsidRDefault="00603A07" w:rsidP="00603A07">
      <w:pPr>
        <w:tabs>
          <w:tab w:val="left" w:pos="6237"/>
        </w:tabs>
        <w:spacing w:line="340" w:lineRule="exact"/>
        <w:jc w:val="left"/>
        <w:rPr>
          <w:rFonts w:asciiTheme="minorEastAsia" w:hAnsiTheme="minorEastAsia"/>
          <w:sz w:val="24"/>
          <w:szCs w:val="24"/>
        </w:rPr>
      </w:pPr>
      <w:r w:rsidRPr="00692C02">
        <w:rPr>
          <w:rFonts w:asciiTheme="minorEastAsia" w:hAnsiTheme="minorEastAsia" w:hint="eastAsia"/>
          <w:sz w:val="24"/>
          <w:szCs w:val="24"/>
        </w:rPr>
        <w:t>各　位</w:t>
      </w:r>
    </w:p>
    <w:p w14:paraId="6A1E40F5" w14:textId="77777777" w:rsidR="00603A07" w:rsidRPr="00F41A33" w:rsidRDefault="00603A07" w:rsidP="00603A07">
      <w:pPr>
        <w:spacing w:line="340" w:lineRule="exact"/>
        <w:jc w:val="right"/>
        <w:rPr>
          <w:sz w:val="24"/>
          <w:szCs w:val="24"/>
        </w:rPr>
      </w:pPr>
      <w:r w:rsidRPr="00F41A33">
        <w:rPr>
          <w:sz w:val="24"/>
          <w:szCs w:val="24"/>
        </w:rPr>
        <w:t>公益財団法人日本賃貸住宅管理協会</w:t>
      </w:r>
    </w:p>
    <w:p w14:paraId="25AEE7A0" w14:textId="77777777" w:rsidR="00603A07" w:rsidRPr="00F41A33" w:rsidRDefault="00603A07" w:rsidP="00603A07">
      <w:pPr>
        <w:spacing w:line="340" w:lineRule="exact"/>
        <w:jc w:val="right"/>
        <w:rPr>
          <w:sz w:val="24"/>
          <w:szCs w:val="24"/>
        </w:rPr>
      </w:pPr>
      <w:r w:rsidRPr="00F41A33">
        <w:rPr>
          <w:sz w:val="24"/>
          <w:szCs w:val="24"/>
        </w:rPr>
        <w:t>社宅代行サービス事業者協議会</w:t>
      </w:r>
    </w:p>
    <w:p w14:paraId="41F898D3" w14:textId="77777777" w:rsidR="00603A07" w:rsidRDefault="00603A07" w:rsidP="00603A07">
      <w:pPr>
        <w:spacing w:line="340" w:lineRule="exact"/>
        <w:jc w:val="center"/>
      </w:pPr>
    </w:p>
    <w:p w14:paraId="790BBD3A" w14:textId="77777777" w:rsidR="00603A07" w:rsidRPr="007A61E7" w:rsidRDefault="00603A07" w:rsidP="00603A07">
      <w:pPr>
        <w:spacing w:line="340" w:lineRule="exact"/>
        <w:jc w:val="center"/>
      </w:pPr>
    </w:p>
    <w:p w14:paraId="52674D76" w14:textId="77777777" w:rsidR="00603A07" w:rsidRPr="003728EC" w:rsidRDefault="00603A07" w:rsidP="00603A07">
      <w:pPr>
        <w:spacing w:line="340" w:lineRule="exact"/>
        <w:jc w:val="center"/>
        <w:rPr>
          <w:rFonts w:ascii="ＭＳ 明朝" w:eastAsia="ＭＳ 明朝" w:hAnsi="ＭＳ 明朝"/>
          <w:color w:val="000000" w:themeColor="text1"/>
          <w:sz w:val="32"/>
          <w:szCs w:val="32"/>
        </w:rPr>
      </w:pPr>
      <w:r w:rsidRPr="003728EC">
        <w:rPr>
          <w:rFonts w:ascii="ＭＳ 明朝" w:eastAsia="ＭＳ 明朝" w:hAnsi="ＭＳ 明朝" w:hint="eastAsia"/>
          <w:color w:val="000000" w:themeColor="text1"/>
          <w:sz w:val="32"/>
          <w:szCs w:val="32"/>
        </w:rPr>
        <w:t>法人借主との賃貸借契約に付随する共通｢覚書｣の使用について</w:t>
      </w:r>
    </w:p>
    <w:p w14:paraId="60137737" w14:textId="77777777" w:rsidR="00603A07" w:rsidRDefault="00603A07" w:rsidP="00603A07">
      <w:pPr>
        <w:pStyle w:val="Web"/>
        <w:spacing w:before="0" w:beforeAutospacing="0" w:after="0" w:afterAutospacing="0" w:line="340" w:lineRule="exact"/>
        <w:textAlignment w:val="baseline"/>
        <w:rPr>
          <w:color w:val="000000" w:themeColor="text1"/>
        </w:rPr>
      </w:pPr>
    </w:p>
    <w:p w14:paraId="65D16088" w14:textId="77777777" w:rsidR="00603A07" w:rsidRPr="003728EC" w:rsidRDefault="00603A07" w:rsidP="00603A07">
      <w:pPr>
        <w:pStyle w:val="Web"/>
        <w:spacing w:before="0" w:beforeAutospacing="0" w:after="0" w:afterAutospacing="0" w:line="340" w:lineRule="exact"/>
        <w:textAlignment w:val="baseline"/>
        <w:rPr>
          <w:color w:val="000000" w:themeColor="text1"/>
        </w:rPr>
      </w:pPr>
    </w:p>
    <w:p w14:paraId="2C711C4C" w14:textId="77777777" w:rsidR="00603A07" w:rsidRPr="003728EC" w:rsidRDefault="00603A07" w:rsidP="00603A07">
      <w:pPr>
        <w:pStyle w:val="af1"/>
        <w:spacing w:line="340" w:lineRule="exact"/>
        <w:ind w:firstLineChars="100" w:firstLine="223"/>
        <w:rPr>
          <w:rFonts w:asciiTheme="minorEastAsia" w:hAnsiTheme="minorEastAsia"/>
          <w:color w:val="000000" w:themeColor="text1"/>
          <w:sz w:val="24"/>
          <w:szCs w:val="24"/>
        </w:rPr>
      </w:pPr>
      <w:r w:rsidRPr="003728EC">
        <w:rPr>
          <w:rFonts w:asciiTheme="minorEastAsia" w:hAnsiTheme="minorEastAsia" w:hint="eastAsia"/>
          <w:color w:val="000000" w:themeColor="text1"/>
          <w:sz w:val="24"/>
          <w:szCs w:val="24"/>
        </w:rPr>
        <w:t>拝啓　貴社ますますご清栄のこととお慶び申し上げます。平素は社宅代行サービス事業における格段のご高配を賜り、厚くお礼申し上げます。</w:t>
      </w:r>
    </w:p>
    <w:p w14:paraId="0A574FC0" w14:textId="77777777" w:rsidR="00603A07" w:rsidRPr="005B60DE" w:rsidRDefault="00603A07" w:rsidP="00603A07">
      <w:pPr>
        <w:spacing w:line="340" w:lineRule="exact"/>
        <w:ind w:firstLineChars="100" w:firstLine="223"/>
        <w:rPr>
          <w:rFonts w:asciiTheme="minorEastAsia" w:hAnsiTheme="minorEastAsia"/>
          <w:strike/>
          <w:color w:val="000000" w:themeColor="text1"/>
          <w:sz w:val="24"/>
          <w:szCs w:val="24"/>
        </w:rPr>
      </w:pPr>
      <w:r w:rsidRPr="003728EC">
        <w:rPr>
          <w:rFonts w:asciiTheme="minorEastAsia" w:hAnsiTheme="minorEastAsia" w:hint="eastAsia"/>
          <w:color w:val="000000" w:themeColor="text1"/>
          <w:sz w:val="24"/>
          <w:szCs w:val="24"/>
        </w:rPr>
        <w:t>さて、現在賃貸住宅業界では、人材不足や過酷な労働環境下において、</w:t>
      </w:r>
      <w:r>
        <w:rPr>
          <w:rFonts w:asciiTheme="minorEastAsia" w:hAnsiTheme="minorEastAsia" w:hint="eastAsia"/>
          <w:color w:val="000000" w:themeColor="text1"/>
          <w:sz w:val="24"/>
          <w:szCs w:val="24"/>
        </w:rPr>
        <w:t>社宅契約の業務量</w:t>
      </w:r>
      <w:r w:rsidRPr="005B60DE">
        <w:rPr>
          <w:rFonts w:asciiTheme="minorEastAsia" w:hAnsiTheme="minorEastAsia" w:hint="eastAsia"/>
          <w:color w:val="000000" w:themeColor="text1"/>
          <w:sz w:val="24"/>
          <w:szCs w:val="24"/>
        </w:rPr>
        <w:t>増加の傾向にある一方、政府主導による働き方改革の一環としてより一層の</w:t>
      </w:r>
      <w:r w:rsidRPr="005B60DE">
        <w:rPr>
          <w:rFonts w:asciiTheme="minorEastAsia" w:hAnsiTheme="minorEastAsia" w:hint="eastAsia"/>
          <w:color w:val="000000" w:themeColor="text1"/>
          <w:sz w:val="24"/>
          <w:szCs w:val="24"/>
          <w:u w:val="single"/>
        </w:rPr>
        <w:t>業務効率化や生産性の向上</w:t>
      </w:r>
      <w:r w:rsidRPr="005B60DE">
        <w:rPr>
          <w:rFonts w:asciiTheme="minorEastAsia" w:hAnsiTheme="minorEastAsia" w:hint="eastAsia"/>
          <w:color w:val="000000" w:themeColor="text1"/>
          <w:sz w:val="24"/>
          <w:szCs w:val="24"/>
        </w:rPr>
        <w:t>が求められています。当協議会は、この現状を改善するために、</w:t>
      </w:r>
      <w:r w:rsidRPr="005B60DE">
        <w:rPr>
          <w:rFonts w:asciiTheme="minorEastAsia" w:hAnsiTheme="minorEastAsia" w:hint="eastAsia"/>
          <w:color w:val="000000" w:themeColor="text1"/>
          <w:sz w:val="24"/>
          <w:szCs w:val="24"/>
          <w:u w:val="single"/>
        </w:rPr>
        <w:t>法人借主との賃貸借契約に付随する共通覚書を作成</w:t>
      </w:r>
      <w:r w:rsidRPr="005B60DE">
        <w:rPr>
          <w:rFonts w:asciiTheme="minorEastAsia" w:hAnsiTheme="minorEastAsia" w:hint="eastAsia"/>
          <w:color w:val="000000" w:themeColor="text1"/>
          <w:sz w:val="24"/>
          <w:szCs w:val="24"/>
        </w:rPr>
        <w:t>致しました。本覚書の作成に続き、今後は転貸借用の共通覚書の作成、そして最終的には統一契約書の作成を目指しており、その第1歩になります。</w:t>
      </w:r>
    </w:p>
    <w:p w14:paraId="529B3ECF" w14:textId="77777777" w:rsidR="00603A07" w:rsidRPr="003728EC" w:rsidRDefault="00603A07" w:rsidP="00603A07">
      <w:pPr>
        <w:spacing w:line="340" w:lineRule="exact"/>
        <w:ind w:firstLineChars="100" w:firstLine="223"/>
        <w:rPr>
          <w:rFonts w:ascii="ＭＳ 明朝" w:eastAsia="ＭＳ 明朝" w:hAnsi="ＭＳ 明朝"/>
          <w:color w:val="000000" w:themeColor="text1"/>
          <w:sz w:val="24"/>
          <w:szCs w:val="24"/>
        </w:rPr>
      </w:pPr>
      <w:r w:rsidRPr="003728EC">
        <w:rPr>
          <w:rFonts w:asciiTheme="minorEastAsia" w:hAnsiTheme="minorEastAsia" w:hint="eastAsia"/>
          <w:color w:val="000000" w:themeColor="text1"/>
          <w:sz w:val="24"/>
          <w:szCs w:val="24"/>
        </w:rPr>
        <w:t>つ</w:t>
      </w:r>
      <w:r w:rsidRPr="00FB0BCA">
        <w:rPr>
          <w:rFonts w:asciiTheme="minorEastAsia" w:hAnsiTheme="minorEastAsia" w:hint="eastAsia"/>
          <w:color w:val="000000" w:themeColor="text1"/>
          <w:sz w:val="24"/>
          <w:szCs w:val="24"/>
        </w:rPr>
        <w:t>きましては、この1月の繁忙期より社宅代行サービス事業者の各社で準備が整い次第、</w:t>
      </w:r>
      <w:r w:rsidRPr="003728EC">
        <w:rPr>
          <w:rFonts w:asciiTheme="minorEastAsia" w:hAnsiTheme="minorEastAsia" w:hint="eastAsia"/>
          <w:color w:val="000000" w:themeColor="text1"/>
          <w:sz w:val="24"/>
          <w:szCs w:val="24"/>
        </w:rPr>
        <w:t>使用を進めていきます</w:t>
      </w:r>
      <w:r>
        <w:rPr>
          <w:rFonts w:asciiTheme="minorEastAsia" w:hAnsiTheme="minorEastAsia" w:hint="eastAsia"/>
          <w:color w:val="000000" w:themeColor="text1"/>
          <w:sz w:val="24"/>
          <w:szCs w:val="24"/>
        </w:rPr>
        <w:t>。</w:t>
      </w:r>
      <w:r w:rsidRPr="003728EC">
        <w:rPr>
          <w:rFonts w:asciiTheme="minorEastAsia" w:hAnsiTheme="minorEastAsia" w:hint="eastAsia"/>
          <w:color w:val="000000" w:themeColor="text1"/>
          <w:sz w:val="24"/>
          <w:szCs w:val="24"/>
        </w:rPr>
        <w:t>関係各社の皆様には、多少のご不便をお掛けする場合もございますが、今ここで、皆様と代行事業者が一体となって法人契約の簡素化に取り組む意義をご理解頂き、多くの機会で使用してもらうことで双方の業務軽減に繋がり、ひいては</w:t>
      </w:r>
      <w:r w:rsidRPr="003C4B2F">
        <w:rPr>
          <w:rFonts w:eastAsiaTheme="minorHAnsi" w:hint="eastAsia"/>
          <w:color w:val="000000" w:themeColor="text1"/>
          <w:sz w:val="24"/>
          <w:szCs w:val="24"/>
        </w:rPr>
        <w:t>法人借主に対するサービス向上へ貢献するものと考えておりますので、何卒ご協力の程よろしくお願い申し上げます。</w:t>
      </w:r>
    </w:p>
    <w:p w14:paraId="28C55EAC" w14:textId="77777777" w:rsidR="00603A07" w:rsidRPr="002F308B" w:rsidRDefault="00603A07" w:rsidP="00603A07">
      <w:pPr>
        <w:pStyle w:val="ae"/>
        <w:spacing w:line="340" w:lineRule="exact"/>
        <w:rPr>
          <w:color w:val="000000" w:themeColor="text1"/>
        </w:rPr>
      </w:pPr>
    </w:p>
    <w:p w14:paraId="36CDAD4C" w14:textId="77777777" w:rsidR="00603A07" w:rsidRPr="003C4B2F" w:rsidRDefault="00603A07" w:rsidP="00603A07">
      <w:pPr>
        <w:pStyle w:val="ae"/>
        <w:spacing w:line="340" w:lineRule="exact"/>
        <w:rPr>
          <w:rFonts w:asciiTheme="minorEastAsia" w:eastAsiaTheme="minorEastAsia" w:hAnsiTheme="minorEastAsia"/>
        </w:rPr>
      </w:pPr>
      <w:r w:rsidRPr="003C4B2F">
        <w:rPr>
          <w:rFonts w:asciiTheme="minorEastAsia" w:eastAsiaTheme="minorEastAsia" w:hAnsiTheme="minorEastAsia" w:hint="eastAsia"/>
        </w:rPr>
        <w:t>敬具</w:t>
      </w:r>
    </w:p>
    <w:p w14:paraId="0B7E1B06" w14:textId="77777777" w:rsidR="00603A07" w:rsidRPr="003C4B2F" w:rsidRDefault="00603A07" w:rsidP="00603A07">
      <w:pPr>
        <w:pStyle w:val="ae"/>
        <w:spacing w:line="340" w:lineRule="exact"/>
        <w:rPr>
          <w:rFonts w:asciiTheme="minorEastAsia" w:eastAsiaTheme="minorEastAsia" w:hAnsiTheme="minorEastAsia"/>
        </w:rPr>
      </w:pPr>
    </w:p>
    <w:p w14:paraId="7FDF638F" w14:textId="77777777" w:rsidR="00603A07" w:rsidRPr="003C4B2F" w:rsidRDefault="00603A07" w:rsidP="00603A07">
      <w:pPr>
        <w:pStyle w:val="ae"/>
        <w:spacing w:line="340" w:lineRule="exact"/>
        <w:ind w:right="892"/>
        <w:jc w:val="both"/>
        <w:rPr>
          <w:rFonts w:asciiTheme="minorEastAsia" w:eastAsiaTheme="minorEastAsia" w:hAnsiTheme="minorEastAsia"/>
        </w:rPr>
      </w:pPr>
    </w:p>
    <w:p w14:paraId="37FB4F80" w14:textId="77777777" w:rsidR="00603A07" w:rsidRPr="003C4B2F" w:rsidRDefault="00603A07" w:rsidP="00603A07">
      <w:pPr>
        <w:pStyle w:val="ae"/>
        <w:spacing w:line="340" w:lineRule="exact"/>
        <w:ind w:right="892"/>
        <w:jc w:val="both"/>
        <w:rPr>
          <w:rFonts w:asciiTheme="minorEastAsia" w:eastAsiaTheme="minorEastAsia" w:hAnsiTheme="minorEastAsia"/>
        </w:rPr>
      </w:pPr>
    </w:p>
    <w:p w14:paraId="3F25A05D" w14:textId="77777777" w:rsidR="00603A07" w:rsidRPr="003C4B2F" w:rsidRDefault="00603A07" w:rsidP="00603A07">
      <w:pPr>
        <w:pStyle w:val="ae"/>
        <w:spacing w:line="340" w:lineRule="exact"/>
        <w:ind w:right="892"/>
        <w:jc w:val="both"/>
        <w:rPr>
          <w:rFonts w:asciiTheme="minorEastAsia" w:eastAsiaTheme="minorEastAsia" w:hAnsiTheme="minorEastAsia"/>
        </w:rPr>
      </w:pPr>
    </w:p>
    <w:p w14:paraId="2185F8D6" w14:textId="77777777" w:rsidR="00603A07" w:rsidRPr="003C4B2F" w:rsidRDefault="00603A07" w:rsidP="00603A07">
      <w:pPr>
        <w:pStyle w:val="ae"/>
        <w:spacing w:line="340" w:lineRule="exact"/>
        <w:ind w:right="444" w:firstLineChars="2150" w:firstLine="4794"/>
        <w:jc w:val="both"/>
        <w:rPr>
          <w:rFonts w:asciiTheme="minorEastAsia" w:eastAsiaTheme="minorEastAsia" w:hAnsiTheme="minorEastAsia"/>
        </w:rPr>
      </w:pPr>
    </w:p>
    <w:p w14:paraId="2BA7F68C" w14:textId="77777777" w:rsidR="00603A07" w:rsidRPr="003C4B2F" w:rsidRDefault="00603A07" w:rsidP="00603A07">
      <w:pPr>
        <w:pStyle w:val="ae"/>
        <w:spacing w:line="340" w:lineRule="exact"/>
        <w:ind w:right="444" w:firstLineChars="2150" w:firstLine="4794"/>
        <w:jc w:val="both"/>
        <w:rPr>
          <w:rFonts w:asciiTheme="minorEastAsia" w:eastAsiaTheme="minorEastAsia" w:hAnsiTheme="minorEastAsia"/>
        </w:rPr>
      </w:pPr>
    </w:p>
    <w:p w14:paraId="65AA134D" w14:textId="77777777" w:rsidR="00603A07" w:rsidRPr="003C4B2F" w:rsidRDefault="00603A07" w:rsidP="00603A07">
      <w:pPr>
        <w:pStyle w:val="ae"/>
        <w:spacing w:line="340" w:lineRule="exact"/>
        <w:ind w:right="444" w:firstLineChars="2150" w:firstLine="4794"/>
        <w:jc w:val="both"/>
        <w:rPr>
          <w:rFonts w:asciiTheme="minorEastAsia" w:eastAsiaTheme="minorEastAsia" w:hAnsiTheme="minorEastAsia"/>
        </w:rPr>
      </w:pPr>
    </w:p>
    <w:p w14:paraId="48B364E3" w14:textId="77777777" w:rsidR="00603A07" w:rsidRPr="003C4B2F" w:rsidRDefault="00603A07" w:rsidP="00603A07">
      <w:pPr>
        <w:pStyle w:val="ae"/>
        <w:spacing w:line="340" w:lineRule="exact"/>
        <w:ind w:right="444" w:firstLineChars="2150" w:firstLine="4794"/>
        <w:jc w:val="both"/>
        <w:rPr>
          <w:rFonts w:asciiTheme="minorEastAsia" w:eastAsiaTheme="minorEastAsia" w:hAnsiTheme="minorEastAsia"/>
        </w:rPr>
      </w:pPr>
    </w:p>
    <w:p w14:paraId="2532323B" w14:textId="77777777" w:rsidR="00603A07" w:rsidRPr="003C4B2F" w:rsidRDefault="00603A07" w:rsidP="00603A07">
      <w:pPr>
        <w:pStyle w:val="ae"/>
        <w:spacing w:line="340" w:lineRule="exact"/>
        <w:ind w:right="444" w:firstLineChars="2150" w:firstLine="4794"/>
        <w:jc w:val="both"/>
        <w:rPr>
          <w:rFonts w:asciiTheme="minorEastAsia" w:eastAsiaTheme="minorEastAsia" w:hAnsiTheme="minorEastAsia"/>
          <w:color w:val="000000" w:themeColor="text1"/>
        </w:rPr>
      </w:pPr>
      <w:r w:rsidRPr="003C4B2F">
        <w:rPr>
          <w:rFonts w:asciiTheme="minorEastAsia" w:eastAsiaTheme="minorEastAsia" w:hAnsiTheme="minorEastAsia" w:hint="eastAsia"/>
          <w:color w:val="000000" w:themeColor="text1"/>
        </w:rPr>
        <w:t>【問い合わせ先】</w:t>
      </w:r>
    </w:p>
    <w:p w14:paraId="11BDCC24" w14:textId="77777777" w:rsidR="00603A07" w:rsidRPr="003D61F2" w:rsidRDefault="00603A07" w:rsidP="00603A07">
      <w:pPr>
        <w:pStyle w:val="ae"/>
        <w:spacing w:line="340" w:lineRule="exact"/>
        <w:ind w:right="444"/>
        <w:jc w:val="center"/>
        <w:rPr>
          <w:rFonts w:asciiTheme="minorEastAsia" w:eastAsiaTheme="minorEastAsia" w:hAnsiTheme="minorEastAsia"/>
          <w:bCs/>
          <w:color w:val="000000" w:themeColor="text1"/>
        </w:rPr>
      </w:pPr>
      <w:r w:rsidRPr="003C4B2F">
        <w:rPr>
          <w:rFonts w:asciiTheme="minorEastAsia" w:eastAsiaTheme="minorEastAsia" w:hAnsiTheme="minorEastAsia" w:hint="eastAsia"/>
          <w:color w:val="000000" w:themeColor="text1"/>
        </w:rPr>
        <w:t xml:space="preserve">                                          </w:t>
      </w:r>
      <w:r w:rsidRPr="003C4B2F">
        <w:rPr>
          <w:rFonts w:asciiTheme="minorEastAsia" w:eastAsiaTheme="minorEastAsia" w:hAnsiTheme="minorEastAsia"/>
          <w:color w:val="000000" w:themeColor="text1"/>
        </w:rPr>
        <w:t xml:space="preserve"> </w:t>
      </w:r>
      <w:r w:rsidRPr="003D61F2">
        <w:rPr>
          <w:rFonts w:asciiTheme="minorEastAsia" w:eastAsiaTheme="minorEastAsia" w:hAnsiTheme="minorEastAsia" w:hint="eastAsia"/>
          <w:bCs/>
          <w:color w:val="000000" w:themeColor="text1"/>
        </w:rPr>
        <w:t>公益財団法人日本賃貸住宅管理協会</w:t>
      </w:r>
    </w:p>
    <w:p w14:paraId="394D383A" w14:textId="77777777" w:rsidR="00603A07" w:rsidRPr="003D61F2" w:rsidRDefault="00603A07" w:rsidP="003D61F2">
      <w:pPr>
        <w:pStyle w:val="ae"/>
        <w:spacing w:line="340" w:lineRule="exact"/>
        <w:ind w:right="444" w:firstLineChars="2200" w:firstLine="4906"/>
        <w:jc w:val="both"/>
        <w:rPr>
          <w:rFonts w:asciiTheme="minorEastAsia" w:eastAsiaTheme="minorEastAsia" w:hAnsiTheme="minorEastAsia"/>
          <w:bCs/>
          <w:color w:val="000000" w:themeColor="text1"/>
        </w:rPr>
      </w:pPr>
      <w:r w:rsidRPr="003D61F2">
        <w:rPr>
          <w:rFonts w:asciiTheme="minorEastAsia" w:eastAsiaTheme="minorEastAsia" w:hAnsiTheme="minorEastAsia" w:hint="eastAsia"/>
          <w:bCs/>
          <w:color w:val="000000" w:themeColor="text1"/>
        </w:rPr>
        <w:t>社宅代行サービス事業者協議会</w:t>
      </w:r>
    </w:p>
    <w:p w14:paraId="6272D6EB" w14:textId="77777777" w:rsidR="00603A07" w:rsidRPr="003C4B2F" w:rsidRDefault="00603A07" w:rsidP="00603A07">
      <w:pPr>
        <w:pStyle w:val="ae"/>
        <w:spacing w:line="340" w:lineRule="exact"/>
        <w:ind w:right="444" w:firstLineChars="2200" w:firstLine="4906"/>
        <w:jc w:val="both"/>
        <w:rPr>
          <w:rFonts w:asciiTheme="minorEastAsia" w:eastAsiaTheme="minorEastAsia" w:hAnsiTheme="minorEastAsia"/>
          <w:color w:val="000000" w:themeColor="text1"/>
        </w:rPr>
      </w:pPr>
      <w:r w:rsidRPr="003C4B2F">
        <w:rPr>
          <w:rFonts w:asciiTheme="minorEastAsia" w:eastAsiaTheme="minorEastAsia" w:hAnsiTheme="minorEastAsia" w:hint="eastAsia"/>
          <w:color w:val="000000" w:themeColor="text1"/>
        </w:rPr>
        <w:t>担当：森山・深尾</w:t>
      </w:r>
    </w:p>
    <w:p w14:paraId="6AABEB02" w14:textId="77777777" w:rsidR="00603A07" w:rsidRPr="003C4B2F" w:rsidRDefault="00603A07" w:rsidP="00603A07">
      <w:pPr>
        <w:pStyle w:val="ae"/>
        <w:spacing w:line="340" w:lineRule="exact"/>
        <w:ind w:right="-1278" w:firstLineChars="2200" w:firstLine="4906"/>
        <w:jc w:val="both"/>
        <w:rPr>
          <w:rFonts w:asciiTheme="minorEastAsia" w:eastAsiaTheme="minorEastAsia" w:hAnsiTheme="minorEastAsia"/>
          <w:color w:val="000000" w:themeColor="text1"/>
        </w:rPr>
      </w:pPr>
      <w:r w:rsidRPr="003C4B2F">
        <w:rPr>
          <w:rFonts w:asciiTheme="minorEastAsia" w:eastAsiaTheme="minorEastAsia" w:hAnsiTheme="minorEastAsia" w:hint="eastAsia"/>
          <w:color w:val="000000" w:themeColor="text1"/>
        </w:rPr>
        <w:t>東京都千代田区大手町2-6-1</w:t>
      </w:r>
    </w:p>
    <w:p w14:paraId="60638C4F" w14:textId="77777777" w:rsidR="00603A07" w:rsidRPr="003C4B2F" w:rsidRDefault="00603A07" w:rsidP="00603A07">
      <w:pPr>
        <w:pStyle w:val="ae"/>
        <w:spacing w:line="340" w:lineRule="exact"/>
        <w:ind w:right="-1278" w:firstLineChars="2200" w:firstLine="4906"/>
        <w:jc w:val="both"/>
        <w:rPr>
          <w:rFonts w:asciiTheme="minorEastAsia" w:eastAsiaTheme="minorEastAsia" w:hAnsiTheme="minorEastAsia"/>
          <w:color w:val="000000" w:themeColor="text1"/>
        </w:rPr>
      </w:pPr>
      <w:r w:rsidRPr="003C4B2F">
        <w:rPr>
          <w:rFonts w:asciiTheme="minorEastAsia" w:eastAsiaTheme="minorEastAsia" w:hAnsiTheme="minorEastAsia" w:hint="eastAsia"/>
          <w:color w:val="000000" w:themeColor="text1"/>
        </w:rPr>
        <w:t>朝日生命大手町ビル17階</w:t>
      </w:r>
    </w:p>
    <w:p w14:paraId="660A91B5" w14:textId="77777777" w:rsidR="00603A07" w:rsidRPr="003C4B2F" w:rsidRDefault="00603A07" w:rsidP="00603A07">
      <w:pPr>
        <w:pStyle w:val="ae"/>
        <w:spacing w:line="340" w:lineRule="exact"/>
        <w:ind w:right="-144" w:firstLineChars="2200" w:firstLine="4906"/>
        <w:jc w:val="both"/>
        <w:rPr>
          <w:rFonts w:asciiTheme="minorEastAsia" w:eastAsiaTheme="minorEastAsia" w:hAnsiTheme="minorEastAsia"/>
          <w:color w:val="000000" w:themeColor="text1"/>
        </w:rPr>
      </w:pPr>
      <w:r w:rsidRPr="003C4B2F">
        <w:rPr>
          <w:rFonts w:asciiTheme="minorEastAsia" w:eastAsiaTheme="minorEastAsia" w:hAnsiTheme="minorEastAsia" w:hint="eastAsia"/>
          <w:color w:val="000000" w:themeColor="text1"/>
        </w:rPr>
        <w:t>TEL：03-6265-1555 Email:info@jpm.jp</w:t>
      </w:r>
    </w:p>
    <w:p w14:paraId="3E84B2E2" w14:textId="77777777" w:rsidR="00603A07" w:rsidRDefault="00603A07" w:rsidP="00603A07">
      <w:pPr>
        <w:widowControl/>
        <w:spacing w:line="340" w:lineRule="exact"/>
        <w:jc w:val="left"/>
        <w:rPr>
          <w:rFonts w:asciiTheme="minorEastAsia" w:hAnsiTheme="minorEastAsia"/>
          <w:sz w:val="24"/>
        </w:rPr>
      </w:pPr>
      <w:r>
        <w:rPr>
          <w:rFonts w:asciiTheme="minorEastAsia" w:hAnsiTheme="minorEastAsia"/>
          <w:sz w:val="24"/>
        </w:rPr>
        <w:br w:type="page"/>
      </w:r>
    </w:p>
    <w:p w14:paraId="03CF51AF" w14:textId="77777777" w:rsidR="00603A07" w:rsidRDefault="00603A07" w:rsidP="00603A07">
      <w:pPr>
        <w:snapToGrid w:val="0"/>
        <w:spacing w:line="340" w:lineRule="exact"/>
        <w:jc w:val="center"/>
        <w:rPr>
          <w:rFonts w:ascii="ＭＳ 明朝" w:eastAsia="ＭＳ 明朝" w:hAnsi="ＭＳ 明朝"/>
          <w:color w:val="000000" w:themeColor="text1"/>
          <w:sz w:val="32"/>
          <w:szCs w:val="24"/>
        </w:rPr>
      </w:pPr>
      <w:r>
        <w:rPr>
          <w:rFonts w:ascii="ＭＳ 明朝" w:eastAsia="ＭＳ 明朝" w:hAnsi="ＭＳ 明朝" w:hint="eastAsia"/>
          <w:color w:val="000000" w:themeColor="text1"/>
          <w:sz w:val="32"/>
          <w:szCs w:val="24"/>
        </w:rPr>
        <w:lastRenderedPageBreak/>
        <w:t>覚書（法人特約）の特徴</w:t>
      </w:r>
    </w:p>
    <w:p w14:paraId="437D6849" w14:textId="77777777" w:rsidR="00603A07" w:rsidRDefault="00603A07" w:rsidP="00603A07">
      <w:pPr>
        <w:snapToGrid w:val="0"/>
        <w:spacing w:line="340" w:lineRule="exact"/>
        <w:rPr>
          <w:rFonts w:ascii="ＭＳ 明朝" w:eastAsia="ＭＳ 明朝" w:hAnsi="ＭＳ 明朝"/>
          <w:color w:val="000000" w:themeColor="text1"/>
          <w:sz w:val="24"/>
          <w:szCs w:val="24"/>
        </w:rPr>
      </w:pPr>
    </w:p>
    <w:p w14:paraId="3D169DD3" w14:textId="77777777" w:rsidR="00603A07" w:rsidRDefault="00603A07" w:rsidP="00603A07">
      <w:pPr>
        <w:snapToGrid w:val="0"/>
        <w:spacing w:line="340" w:lineRule="exact"/>
        <w:ind w:firstLineChars="100" w:firstLine="223"/>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公益財団法人日本賃貸住宅管理協会</w:t>
      </w:r>
    </w:p>
    <w:p w14:paraId="27B1714F" w14:textId="77777777" w:rsidR="00603A07" w:rsidRDefault="00603A07" w:rsidP="00603A07">
      <w:pPr>
        <w:snapToGrid w:val="0"/>
        <w:spacing w:line="340" w:lineRule="exact"/>
        <w:ind w:right="223" w:firstLineChars="100" w:firstLine="223"/>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社宅代行サービス事業者協議会</w:t>
      </w:r>
    </w:p>
    <w:p w14:paraId="5D54AC61" w14:textId="77777777" w:rsidR="00603A07" w:rsidRDefault="00603A07" w:rsidP="00603A07">
      <w:pPr>
        <w:snapToGrid w:val="0"/>
        <w:spacing w:line="340" w:lineRule="exact"/>
        <w:ind w:firstLineChars="100" w:firstLine="223"/>
        <w:rPr>
          <w:rFonts w:ascii="ＭＳ 明朝" w:eastAsia="ＭＳ 明朝" w:hAnsi="ＭＳ 明朝"/>
          <w:color w:val="000000" w:themeColor="text1"/>
          <w:sz w:val="24"/>
          <w:szCs w:val="24"/>
        </w:rPr>
      </w:pPr>
    </w:p>
    <w:p w14:paraId="1465E66C" w14:textId="77777777" w:rsidR="00603A07" w:rsidRDefault="00603A07" w:rsidP="00603A07">
      <w:pPr>
        <w:snapToGrid w:val="0"/>
        <w:spacing w:line="340" w:lineRule="exact"/>
        <w:ind w:firstLineChars="100" w:firstLine="22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本覚書は、社宅代行サービス事業者と仲介管理会社の双方の「業務効率化、生産性の改善と適正化」を図る事に着点を置き条文を設定しております。</w:t>
      </w:r>
      <w:r>
        <w:rPr>
          <w:rFonts w:ascii="ＭＳ 明朝" w:eastAsia="ＭＳ 明朝" w:hAnsi="ＭＳ 明朝" w:hint="eastAsia"/>
          <w:color w:val="000000" w:themeColor="text1"/>
          <w:sz w:val="24"/>
          <w:szCs w:val="24"/>
          <w:u w:val="single"/>
        </w:rPr>
        <w:t>なお、各社使用において適さない条文及び内容において不足が生じる場合については、特約条項欄を利用して頂き加工出来る仕様となっております</w:t>
      </w:r>
      <w:r>
        <w:rPr>
          <w:rFonts w:ascii="ＭＳ 明朝" w:eastAsia="ＭＳ 明朝" w:hAnsi="ＭＳ 明朝" w:hint="eastAsia"/>
          <w:color w:val="000000" w:themeColor="text1"/>
          <w:sz w:val="24"/>
          <w:szCs w:val="24"/>
        </w:rPr>
        <w:t>。以下に重要だと思われる条文の特徴について記載します。</w:t>
      </w:r>
    </w:p>
    <w:p w14:paraId="24458744" w14:textId="77777777" w:rsidR="00603A07" w:rsidRDefault="00603A07" w:rsidP="00603A07">
      <w:pPr>
        <w:snapToGrid w:val="0"/>
        <w:spacing w:line="340" w:lineRule="exact"/>
        <w:rPr>
          <w:rFonts w:ascii="ＭＳ 明朝" w:eastAsia="ＭＳ 明朝" w:hAnsi="ＭＳ 明朝"/>
          <w:color w:val="000000" w:themeColor="text1"/>
          <w:sz w:val="24"/>
          <w:szCs w:val="24"/>
        </w:rPr>
      </w:pPr>
    </w:p>
    <w:p w14:paraId="1A6300DD" w14:textId="77777777" w:rsidR="00603A07" w:rsidRDefault="00603A07" w:rsidP="00603A07">
      <w:pPr>
        <w:snapToGrid w:val="0"/>
        <w:spacing w:line="34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【条文の特徴】</w:t>
      </w:r>
    </w:p>
    <w:p w14:paraId="6324EADC" w14:textId="77777777" w:rsidR="00603A07" w:rsidRDefault="00603A07" w:rsidP="00603A07">
      <w:pPr>
        <w:snapToGrid w:val="0"/>
        <w:spacing w:line="34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第1条：解約予告期間に基づく精算方式に日割り・半月割・月割の選択肢を設置し、</w:t>
      </w:r>
    </w:p>
    <w:p w14:paraId="1A52EC31" w14:textId="77777777" w:rsidR="00603A07" w:rsidRDefault="00603A07" w:rsidP="00603A07">
      <w:pPr>
        <w:snapToGrid w:val="0"/>
        <w:spacing w:line="340" w:lineRule="exact"/>
        <w:ind w:firstLineChars="400" w:firstLine="89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解約月の賃料割について各社の異なる制度に対応できるようにしました。</w:t>
      </w:r>
    </w:p>
    <w:p w14:paraId="7A3BC759" w14:textId="77777777" w:rsidR="00603A07" w:rsidRDefault="00603A07" w:rsidP="00603A07">
      <w:pPr>
        <w:snapToGrid w:val="0"/>
        <w:spacing w:line="340" w:lineRule="exact"/>
        <w:rPr>
          <w:rFonts w:ascii="ＭＳ 明朝" w:eastAsia="ＭＳ 明朝" w:hAnsi="ＭＳ 明朝"/>
          <w:color w:val="000000" w:themeColor="text1"/>
          <w:sz w:val="24"/>
          <w:szCs w:val="24"/>
        </w:rPr>
      </w:pPr>
    </w:p>
    <w:p w14:paraId="625BA055" w14:textId="77777777" w:rsidR="00603A07" w:rsidRDefault="00603A07" w:rsidP="00603A07">
      <w:pPr>
        <w:snapToGrid w:val="0"/>
        <w:spacing w:line="34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第2条：契約期間中の貸主からの解約申し入れは、6か月前までに書面にて事前通知</w:t>
      </w:r>
    </w:p>
    <w:p w14:paraId="7022D895" w14:textId="77777777" w:rsidR="00603A07" w:rsidRDefault="00603A07" w:rsidP="00603A07">
      <w:pPr>
        <w:snapToGrid w:val="0"/>
        <w:spacing w:line="340" w:lineRule="exact"/>
        <w:ind w:firstLineChars="400" w:firstLine="89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することとしました。ただし、定期借家契約の場合は適用外としました。</w:t>
      </w:r>
    </w:p>
    <w:p w14:paraId="03DBC810" w14:textId="77777777" w:rsidR="00603A07" w:rsidRDefault="00603A07" w:rsidP="00603A07">
      <w:pPr>
        <w:snapToGrid w:val="0"/>
        <w:spacing w:line="340" w:lineRule="exact"/>
        <w:ind w:left="892" w:hangingChars="400" w:hanging="892"/>
        <w:rPr>
          <w:rFonts w:ascii="ＭＳ 明朝" w:eastAsia="ＭＳ 明朝" w:hAnsi="ＭＳ 明朝"/>
          <w:color w:val="000000" w:themeColor="text1"/>
          <w:sz w:val="24"/>
          <w:szCs w:val="24"/>
        </w:rPr>
      </w:pPr>
    </w:p>
    <w:p w14:paraId="2196D213" w14:textId="77777777" w:rsidR="00603A07" w:rsidRDefault="00603A07" w:rsidP="00603A07">
      <w:pPr>
        <w:snapToGrid w:val="0"/>
        <w:spacing w:line="340" w:lineRule="exact"/>
        <w:ind w:left="892" w:hangingChars="400" w:hanging="89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第6条・第7条：原状回復費用は、原状回復ガイドラインに準拠し、解約時において敷金</w:t>
      </w:r>
    </w:p>
    <w:p w14:paraId="3205E896" w14:textId="77777777" w:rsidR="00603A07" w:rsidRDefault="00603A07" w:rsidP="00603A07">
      <w:pPr>
        <w:snapToGrid w:val="0"/>
        <w:spacing w:line="340" w:lineRule="exact"/>
        <w:ind w:leftChars="400" w:left="772" w:firstLineChars="450" w:firstLine="100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から償却される敷引約定がある場合は、原状回復費用から充当される旨</w:t>
      </w:r>
    </w:p>
    <w:p w14:paraId="27B8997C" w14:textId="77777777" w:rsidR="00603A07" w:rsidRDefault="00603A07" w:rsidP="00603A07">
      <w:pPr>
        <w:snapToGrid w:val="0"/>
        <w:spacing w:line="340" w:lineRule="exact"/>
        <w:ind w:leftChars="400" w:left="772" w:firstLineChars="450" w:firstLine="100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明文化することで、費用負担を明確にしました。</w:t>
      </w:r>
    </w:p>
    <w:p w14:paraId="6FE4FF76" w14:textId="77777777" w:rsidR="00603A07" w:rsidRDefault="00603A07" w:rsidP="00603A07">
      <w:pPr>
        <w:snapToGrid w:val="0"/>
        <w:spacing w:line="340" w:lineRule="exact"/>
        <w:rPr>
          <w:rFonts w:ascii="ＭＳ 明朝" w:eastAsia="ＭＳ 明朝" w:hAnsi="ＭＳ 明朝"/>
          <w:color w:val="000000" w:themeColor="text1"/>
          <w:sz w:val="24"/>
          <w:szCs w:val="24"/>
        </w:rPr>
      </w:pPr>
    </w:p>
    <w:p w14:paraId="3F2954C4" w14:textId="77777777" w:rsidR="00603A07" w:rsidRDefault="00603A07" w:rsidP="00603A07">
      <w:pPr>
        <w:snapToGrid w:val="0"/>
        <w:spacing w:line="34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第12条：原契約の更新に際して、覚書の内容は継承しつつ、更新書類の取り交わし</w:t>
      </w:r>
    </w:p>
    <w:p w14:paraId="2FA5C9A2" w14:textId="77777777" w:rsidR="00603A07" w:rsidRDefault="00603A07" w:rsidP="00603A07">
      <w:pPr>
        <w:snapToGrid w:val="0"/>
        <w:spacing w:line="340" w:lineRule="exact"/>
        <w:ind w:firstLineChars="500" w:firstLine="111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の手間を省くことで、双方の業務効率化を目指しました。</w:t>
      </w:r>
    </w:p>
    <w:p w14:paraId="06350AF2" w14:textId="77777777" w:rsidR="00603A07" w:rsidRDefault="00603A07" w:rsidP="00603A07">
      <w:pPr>
        <w:snapToGrid w:val="0"/>
        <w:spacing w:line="340" w:lineRule="exact"/>
        <w:rPr>
          <w:rFonts w:ascii="ＭＳ 明朝" w:eastAsia="ＭＳ 明朝" w:hAnsi="ＭＳ 明朝"/>
          <w:color w:val="000000" w:themeColor="text1"/>
          <w:sz w:val="24"/>
          <w:szCs w:val="24"/>
        </w:rPr>
      </w:pPr>
    </w:p>
    <w:p w14:paraId="3BF19724" w14:textId="77777777" w:rsidR="00603A07" w:rsidRDefault="00603A07" w:rsidP="00603A07">
      <w:pPr>
        <w:snapToGrid w:val="0"/>
        <w:spacing w:line="340" w:lineRule="exact"/>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u w:val="single"/>
        </w:rPr>
        <w:t>第14条：本覚書に対応しない個別事項においては、特約条項欄を設けて本条にて追</w:t>
      </w:r>
    </w:p>
    <w:p w14:paraId="3E4026E1" w14:textId="77777777" w:rsidR="00603A07" w:rsidRDefault="00603A07" w:rsidP="00603A07">
      <w:pPr>
        <w:snapToGrid w:val="0"/>
        <w:spacing w:line="340" w:lineRule="exact"/>
        <w:ind w:firstLineChars="400" w:firstLine="892"/>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u w:val="single"/>
        </w:rPr>
        <w:t>加・削除できるように汎用性を持たせました</w:t>
      </w:r>
      <w:r>
        <w:rPr>
          <w:rFonts w:ascii="ＭＳ 明朝" w:eastAsia="ＭＳ 明朝" w:hAnsi="ＭＳ 明朝" w:hint="eastAsia"/>
          <w:color w:val="000000" w:themeColor="text1"/>
          <w:sz w:val="24"/>
          <w:szCs w:val="24"/>
        </w:rPr>
        <w:t>。</w:t>
      </w:r>
    </w:p>
    <w:p w14:paraId="3E2067AC" w14:textId="77777777" w:rsidR="00603A07" w:rsidRDefault="00603A07" w:rsidP="00603A07">
      <w:pPr>
        <w:snapToGrid w:val="0"/>
        <w:spacing w:line="340" w:lineRule="exact"/>
        <w:rPr>
          <w:rFonts w:ascii="ＭＳ 明朝" w:eastAsia="ＭＳ 明朝" w:hAnsi="ＭＳ 明朝"/>
          <w:color w:val="000000" w:themeColor="text1"/>
          <w:sz w:val="24"/>
          <w:szCs w:val="24"/>
        </w:rPr>
      </w:pPr>
    </w:p>
    <w:p w14:paraId="7C35F478" w14:textId="77777777" w:rsidR="00603A07" w:rsidRDefault="00603A07" w:rsidP="00603A07">
      <w:pPr>
        <w:snapToGrid w:val="0"/>
        <w:spacing w:line="34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【様式の特徴】</w:t>
      </w:r>
    </w:p>
    <w:p w14:paraId="3CF08845" w14:textId="77777777" w:rsidR="00603A07" w:rsidRDefault="00603A07" w:rsidP="00603A07">
      <w:pPr>
        <w:snapToGrid w:val="0"/>
        <w:spacing w:line="34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〇文末の捺印欄（住所・氏名等）については、社宅代行サービス事業者ごとに異なる場合が</w:t>
      </w:r>
    </w:p>
    <w:p w14:paraId="72A88F76" w14:textId="77777777" w:rsidR="00603A07" w:rsidRDefault="00603A07" w:rsidP="00603A07">
      <w:pPr>
        <w:snapToGrid w:val="0"/>
        <w:spacing w:line="34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ございます。</w:t>
      </w:r>
    </w:p>
    <w:p w14:paraId="47949E3F" w14:textId="77777777" w:rsidR="00603A07" w:rsidRDefault="00603A07" w:rsidP="00603A07">
      <w:pPr>
        <w:snapToGrid w:val="0"/>
        <w:spacing w:line="34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〇Ａ３サイズとすることで割印の手間を省きました。</w:t>
      </w:r>
    </w:p>
    <w:p w14:paraId="2B87C4CF" w14:textId="77777777" w:rsidR="00603A07" w:rsidRDefault="00603A07" w:rsidP="00603A07">
      <w:pPr>
        <w:snapToGrid w:val="0"/>
        <w:spacing w:line="340" w:lineRule="exact"/>
        <w:rPr>
          <w:rFonts w:ascii="ＭＳ 明朝" w:eastAsia="ＭＳ 明朝" w:hAnsi="ＭＳ 明朝"/>
          <w:color w:val="000000" w:themeColor="text1"/>
          <w:sz w:val="24"/>
          <w:szCs w:val="24"/>
        </w:rPr>
      </w:pPr>
    </w:p>
    <w:p w14:paraId="1295FE96" w14:textId="77777777" w:rsidR="00603A07" w:rsidRDefault="00603A07" w:rsidP="00603A07">
      <w:pPr>
        <w:snapToGrid w:val="0"/>
        <w:spacing w:line="340" w:lineRule="exact"/>
        <w:ind w:left="223" w:hangingChars="100" w:hanging="223"/>
        <w:rPr>
          <w:rFonts w:ascii="ＭＳ 明朝" w:eastAsia="ＭＳ 明朝" w:hAnsi="ＭＳ 明朝"/>
          <w:color w:val="000000" w:themeColor="text1"/>
          <w:sz w:val="24"/>
          <w:szCs w:val="24"/>
        </w:rPr>
      </w:pPr>
      <w:r>
        <w:rPr>
          <w:rFonts w:ascii="ＭＳ 明朝" w:eastAsia="ＭＳ 明朝" w:hAnsi="ＭＳ 明朝" w:cs="ＭＳ 明朝" w:hint="eastAsia"/>
          <w:color w:val="000000" w:themeColor="text1"/>
          <w:sz w:val="24"/>
          <w:szCs w:val="24"/>
        </w:rPr>
        <w:t>※</w:t>
      </w:r>
      <w:r>
        <w:rPr>
          <w:rFonts w:ascii="ＭＳ 明朝" w:eastAsia="ＭＳ 明朝" w:hAnsi="ＭＳ 明朝" w:hint="eastAsia"/>
          <w:color w:val="000000" w:themeColor="text1"/>
          <w:sz w:val="24"/>
          <w:szCs w:val="24"/>
        </w:rPr>
        <w:t>なお、本覚書は公益財団法人日本賃貸住宅管理協会の顧問弁護士事務所の確認を以て作成されております。</w:t>
      </w:r>
      <w:r>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Pr>
          <w:rFonts w:ascii="ＭＳ 明朝" w:eastAsia="ＭＳ 明朝" w:hAnsi="ＭＳ 明朝"/>
          <w:color w:val="000000" w:themeColor="text1"/>
          <w:sz w:val="24"/>
          <w:szCs w:val="24"/>
        </w:rPr>
        <w:tab/>
      </w:r>
      <w:r>
        <w:rPr>
          <w:rFonts w:ascii="ＭＳ 明朝" w:eastAsia="ＭＳ 明朝" w:hAnsi="ＭＳ 明朝" w:hint="eastAsia"/>
          <w:color w:val="000000" w:themeColor="text1"/>
          <w:sz w:val="24"/>
          <w:szCs w:val="24"/>
        </w:rPr>
        <w:t>以　上</w:t>
      </w:r>
    </w:p>
    <w:p w14:paraId="3C9F132B" w14:textId="3DAF3CBA" w:rsidR="00603A07" w:rsidRDefault="00603A07" w:rsidP="00603A07">
      <w:pPr>
        <w:widowControl/>
        <w:spacing w:line="340" w:lineRule="exact"/>
        <w:jc w:val="left"/>
        <w:rPr>
          <w:b/>
          <w:sz w:val="32"/>
          <w:szCs w:val="24"/>
        </w:rPr>
      </w:pPr>
    </w:p>
    <w:p w14:paraId="06B978D3" w14:textId="145CF48C" w:rsidR="00603A07" w:rsidRDefault="00603A07" w:rsidP="00603A07">
      <w:pPr>
        <w:widowControl/>
        <w:spacing w:line="340" w:lineRule="exact"/>
        <w:jc w:val="left"/>
        <w:rPr>
          <w:b/>
          <w:sz w:val="32"/>
          <w:szCs w:val="24"/>
        </w:rPr>
      </w:pPr>
    </w:p>
    <w:p w14:paraId="0716F594" w14:textId="77777777" w:rsidR="00603A07" w:rsidRDefault="00603A07">
      <w:pPr>
        <w:widowControl/>
        <w:jc w:val="left"/>
        <w:rPr>
          <w:b/>
          <w:sz w:val="32"/>
          <w:szCs w:val="24"/>
        </w:rPr>
        <w:sectPr w:rsidR="00603A07" w:rsidSect="00603A07">
          <w:headerReference w:type="default" r:id="rId7"/>
          <w:footerReference w:type="default" r:id="rId8"/>
          <w:pgSz w:w="11906" w:h="16838" w:code="9"/>
          <w:pgMar w:top="1134" w:right="1418" w:bottom="1418" w:left="1418" w:header="851" w:footer="992" w:gutter="0"/>
          <w:cols w:space="425"/>
          <w:docGrid w:type="linesAndChars" w:linePitch="314" w:charSpace="-3486"/>
        </w:sectPr>
      </w:pPr>
    </w:p>
    <w:p w14:paraId="4D1E53AF" w14:textId="1F547B9D" w:rsidR="00603A07" w:rsidRDefault="00603A07">
      <w:pPr>
        <w:widowControl/>
        <w:jc w:val="left"/>
        <w:rPr>
          <w:b/>
          <w:sz w:val="32"/>
          <w:szCs w:val="24"/>
        </w:rPr>
      </w:pPr>
    </w:p>
    <w:p w14:paraId="228A226E" w14:textId="2857AAEE" w:rsidR="00603A07" w:rsidRDefault="00603A07">
      <w:pPr>
        <w:widowControl/>
        <w:jc w:val="left"/>
        <w:rPr>
          <w:b/>
          <w:sz w:val="32"/>
          <w:szCs w:val="24"/>
        </w:rPr>
      </w:pPr>
    </w:p>
    <w:p w14:paraId="4CD2756C" w14:textId="77777777" w:rsidR="00603A07" w:rsidRDefault="00603A07">
      <w:pPr>
        <w:widowControl/>
        <w:jc w:val="left"/>
        <w:rPr>
          <w:b/>
          <w:sz w:val="32"/>
          <w:szCs w:val="24"/>
        </w:rPr>
        <w:sectPr w:rsidR="00603A07" w:rsidSect="00603A07">
          <w:type w:val="continuous"/>
          <w:pgSz w:w="11906" w:h="16838" w:code="9"/>
          <w:pgMar w:top="1134" w:right="1418" w:bottom="1418" w:left="1418" w:header="851" w:footer="992" w:gutter="0"/>
          <w:cols w:num="2" w:space="425"/>
          <w:docGrid w:type="linesAndChars" w:linePitch="314" w:charSpace="-3486"/>
        </w:sectPr>
      </w:pPr>
    </w:p>
    <w:p w14:paraId="57307922" w14:textId="4757929B" w:rsidR="00232A4C" w:rsidRPr="007F47CA" w:rsidRDefault="00232A4C" w:rsidP="00990E37">
      <w:pPr>
        <w:spacing w:line="400" w:lineRule="exact"/>
        <w:jc w:val="center"/>
        <w:rPr>
          <w:b/>
          <w:sz w:val="32"/>
          <w:szCs w:val="24"/>
        </w:rPr>
      </w:pPr>
      <w:r w:rsidRPr="007F47CA">
        <w:rPr>
          <w:b/>
          <w:sz w:val="32"/>
          <w:szCs w:val="24"/>
        </w:rPr>
        <w:lastRenderedPageBreak/>
        <w:t>覚</w:t>
      </w:r>
      <w:r w:rsidRPr="007F47CA">
        <w:rPr>
          <w:b/>
          <w:sz w:val="32"/>
          <w:szCs w:val="24"/>
        </w:rPr>
        <w:tab/>
        <w:t>書</w:t>
      </w:r>
      <w:r w:rsidR="003F3D65">
        <w:rPr>
          <w:rFonts w:hint="eastAsia"/>
          <w:b/>
          <w:sz w:val="32"/>
          <w:szCs w:val="24"/>
        </w:rPr>
        <w:t>（法人特</w:t>
      </w:r>
      <w:r w:rsidR="00A5102F">
        <w:rPr>
          <w:rFonts w:hint="eastAsia"/>
          <w:b/>
          <w:sz w:val="32"/>
          <w:szCs w:val="24"/>
        </w:rPr>
        <w:t>約）</w:t>
      </w:r>
    </w:p>
    <w:p w14:paraId="79A4035C" w14:textId="77777777" w:rsidR="007F47CA" w:rsidRDefault="007F47CA" w:rsidP="007F47CA">
      <w:pPr>
        <w:spacing w:line="360" w:lineRule="exact"/>
        <w:rPr>
          <w:sz w:val="24"/>
          <w:szCs w:val="24"/>
        </w:rPr>
      </w:pPr>
    </w:p>
    <w:p w14:paraId="2421E3D9" w14:textId="77777777" w:rsidR="00232A4C" w:rsidRPr="0082745B" w:rsidRDefault="00232A4C" w:rsidP="007F47CA">
      <w:pPr>
        <w:spacing w:line="360" w:lineRule="exact"/>
        <w:rPr>
          <w:sz w:val="24"/>
          <w:szCs w:val="24"/>
        </w:rPr>
      </w:pPr>
      <w:r w:rsidRPr="0082745B">
        <w:rPr>
          <w:rFonts w:hint="eastAsia"/>
          <w:sz w:val="24"/>
          <w:szCs w:val="24"/>
        </w:rPr>
        <w:t>賃貸人：</w:t>
      </w:r>
      <w:r w:rsidRPr="0082745B">
        <w:rPr>
          <w:sz w:val="24"/>
          <w:szCs w:val="24"/>
        </w:rPr>
        <w:t xml:space="preserve"> </w:t>
      </w:r>
      <w:r w:rsidR="00717F72" w:rsidRPr="0082745B">
        <w:rPr>
          <w:rFonts w:hint="eastAsia"/>
          <w:sz w:val="24"/>
          <w:szCs w:val="24"/>
          <w:u w:val="single"/>
        </w:rPr>
        <w:t xml:space="preserve">　　</w:t>
      </w:r>
      <w:r w:rsidR="008D5A87" w:rsidRPr="008D5A87">
        <w:rPr>
          <w:rFonts w:hint="eastAsia"/>
          <w:sz w:val="24"/>
          <w:szCs w:val="24"/>
          <w:u w:val="single"/>
        </w:rPr>
        <w:t xml:space="preserve">　　　　　　　</w:t>
      </w:r>
      <w:r w:rsidR="00717F72" w:rsidRPr="007F47CA">
        <w:rPr>
          <w:rFonts w:hint="eastAsia"/>
          <w:sz w:val="24"/>
          <w:szCs w:val="24"/>
          <w:u w:val="single"/>
        </w:rPr>
        <w:t xml:space="preserve">　　</w:t>
      </w:r>
      <w:r w:rsidR="00717F72" w:rsidRPr="0082745B">
        <w:rPr>
          <w:rFonts w:hint="eastAsia"/>
          <w:sz w:val="24"/>
          <w:szCs w:val="24"/>
          <w:u w:val="single"/>
        </w:rPr>
        <w:t xml:space="preserve">　</w:t>
      </w:r>
      <w:r w:rsidRPr="0082745B">
        <w:rPr>
          <w:sz w:val="24"/>
          <w:szCs w:val="24"/>
        </w:rPr>
        <w:t>（以下「甲」という）と</w:t>
      </w:r>
    </w:p>
    <w:p w14:paraId="432EC663" w14:textId="77777777" w:rsidR="00232A4C" w:rsidRPr="0082745B" w:rsidRDefault="00232A4C" w:rsidP="007F47CA">
      <w:pPr>
        <w:spacing w:line="360" w:lineRule="exact"/>
        <w:rPr>
          <w:sz w:val="24"/>
          <w:szCs w:val="24"/>
        </w:rPr>
      </w:pPr>
      <w:r w:rsidRPr="0082745B">
        <w:rPr>
          <w:rFonts w:hint="eastAsia"/>
          <w:sz w:val="24"/>
          <w:szCs w:val="24"/>
        </w:rPr>
        <w:t>賃借人：</w:t>
      </w:r>
      <w:r w:rsidR="008D5A87">
        <w:rPr>
          <w:sz w:val="24"/>
          <w:szCs w:val="24"/>
        </w:rPr>
        <w:t xml:space="preserve"> </w:t>
      </w:r>
      <w:r w:rsidR="0082745B" w:rsidRPr="008D5A87">
        <w:rPr>
          <w:rFonts w:hint="eastAsia"/>
          <w:sz w:val="24"/>
          <w:szCs w:val="24"/>
          <w:u w:val="single"/>
        </w:rPr>
        <w:t xml:space="preserve">　</w:t>
      </w:r>
      <w:r w:rsidR="008D5A87" w:rsidRPr="008D5A87">
        <w:rPr>
          <w:rFonts w:hint="eastAsia"/>
          <w:sz w:val="24"/>
          <w:szCs w:val="24"/>
          <w:u w:val="single"/>
        </w:rPr>
        <w:t xml:space="preserve">　　　　　　　　　　</w:t>
      </w:r>
      <w:r w:rsidR="0082745B" w:rsidRPr="0082745B">
        <w:rPr>
          <w:rFonts w:hint="eastAsia"/>
          <w:sz w:val="24"/>
          <w:szCs w:val="24"/>
          <w:u w:val="single"/>
        </w:rPr>
        <w:t xml:space="preserve">　</w:t>
      </w:r>
      <w:r w:rsidRPr="0082745B">
        <w:rPr>
          <w:sz w:val="24"/>
          <w:szCs w:val="24"/>
        </w:rPr>
        <w:t>（以下「乙」という）は、</w:t>
      </w:r>
    </w:p>
    <w:p w14:paraId="747D9389" w14:textId="67C1FB36" w:rsidR="00232A4C" w:rsidRPr="003D4ED1" w:rsidRDefault="00232A4C" w:rsidP="003C4B2F">
      <w:pPr>
        <w:spacing w:line="360" w:lineRule="exact"/>
        <w:ind w:firstLineChars="400" w:firstLine="892"/>
        <w:rPr>
          <w:color w:val="000000" w:themeColor="text1"/>
          <w:sz w:val="24"/>
          <w:szCs w:val="24"/>
        </w:rPr>
      </w:pPr>
      <w:r w:rsidRPr="0082745B">
        <w:rPr>
          <w:sz w:val="24"/>
          <w:szCs w:val="24"/>
        </w:rPr>
        <w:t>年</w:t>
      </w:r>
      <w:r w:rsidR="003C4B2F">
        <w:rPr>
          <w:rFonts w:hint="eastAsia"/>
          <w:sz w:val="24"/>
          <w:szCs w:val="24"/>
        </w:rPr>
        <w:t xml:space="preserve">　　</w:t>
      </w:r>
      <w:r w:rsidRPr="0082745B">
        <w:rPr>
          <w:sz w:val="24"/>
          <w:szCs w:val="24"/>
        </w:rPr>
        <w:t>月</w:t>
      </w:r>
      <w:r w:rsidR="003C4B2F">
        <w:rPr>
          <w:rFonts w:hint="eastAsia"/>
          <w:sz w:val="24"/>
          <w:szCs w:val="24"/>
        </w:rPr>
        <w:t xml:space="preserve">　　</w:t>
      </w:r>
      <w:r w:rsidRPr="0082745B">
        <w:rPr>
          <w:sz w:val="24"/>
          <w:szCs w:val="24"/>
        </w:rPr>
        <w:t>日を契約始期とする後</w:t>
      </w:r>
      <w:r w:rsidRPr="003D4ED1">
        <w:rPr>
          <w:color w:val="000000" w:themeColor="text1"/>
          <w:sz w:val="24"/>
          <w:szCs w:val="24"/>
        </w:rPr>
        <w:t>記物件（以下「本物件」という）の貸室賃貸借契約（以下「原契約」という）</w:t>
      </w:r>
      <w:r w:rsidRPr="003D4ED1">
        <w:rPr>
          <w:rFonts w:hint="eastAsia"/>
          <w:color w:val="000000" w:themeColor="text1"/>
          <w:sz w:val="24"/>
          <w:szCs w:val="24"/>
        </w:rPr>
        <w:t>について、下記事項を合意した証とし覚書（以下「本覚書」という）を作成し、甲・乙署名又は記名捺印の上、各自１通を保有する。尚、本覚書</w:t>
      </w:r>
      <w:r w:rsidR="009A72E7" w:rsidRPr="003D4ED1">
        <w:rPr>
          <w:rFonts w:hint="eastAsia"/>
          <w:color w:val="000000" w:themeColor="text1"/>
          <w:sz w:val="24"/>
          <w:szCs w:val="24"/>
        </w:rPr>
        <w:t>と原契約が抵触する場合、本覚書を優先して適用する</w:t>
      </w:r>
      <w:r w:rsidRPr="003D4ED1">
        <w:rPr>
          <w:rFonts w:hint="eastAsia"/>
          <w:color w:val="000000" w:themeColor="text1"/>
          <w:sz w:val="24"/>
          <w:szCs w:val="24"/>
        </w:rPr>
        <w:t>。</w:t>
      </w:r>
      <w:r w:rsidR="008D5A87" w:rsidRPr="003D4ED1">
        <w:rPr>
          <w:rFonts w:hint="eastAsia"/>
          <w:color w:val="000000" w:themeColor="text1"/>
          <w:sz w:val="24"/>
          <w:szCs w:val="24"/>
        </w:rPr>
        <w:t xml:space="preserve">　</w:t>
      </w:r>
    </w:p>
    <w:p w14:paraId="1091EB3B" w14:textId="21EF317C" w:rsidR="00232A4C" w:rsidRPr="003D4ED1" w:rsidRDefault="004B4658" w:rsidP="007F47CA">
      <w:pPr>
        <w:spacing w:line="360" w:lineRule="exact"/>
        <w:ind w:left="301" w:hangingChars="135" w:hanging="301"/>
        <w:rPr>
          <w:color w:val="000000" w:themeColor="text1"/>
          <w:sz w:val="24"/>
          <w:szCs w:val="24"/>
        </w:rPr>
      </w:pPr>
      <w:r w:rsidRPr="003D4ED1">
        <w:rPr>
          <w:rFonts w:hint="eastAsia"/>
          <w:color w:val="000000" w:themeColor="text1"/>
          <w:sz w:val="24"/>
          <w:szCs w:val="24"/>
        </w:rPr>
        <w:t xml:space="preserve">第1条　</w:t>
      </w:r>
      <w:r w:rsidR="00232A4C" w:rsidRPr="003D4ED1">
        <w:rPr>
          <w:rFonts w:hint="eastAsia"/>
          <w:color w:val="000000" w:themeColor="text1"/>
          <w:sz w:val="24"/>
          <w:szCs w:val="24"/>
        </w:rPr>
        <w:t>原契約における乙からの解約予告期間は、１ヶ月前までとする。又、解約月の賃料については次のとおりとする。</w:t>
      </w:r>
    </w:p>
    <w:p w14:paraId="48F9DEAB" w14:textId="77777777" w:rsidR="00232A4C" w:rsidRPr="003D4ED1" w:rsidRDefault="00232A4C" w:rsidP="007F47CA">
      <w:pPr>
        <w:spacing w:line="360" w:lineRule="exact"/>
        <w:ind w:firstLineChars="200" w:firstLine="446"/>
        <w:rPr>
          <w:color w:val="000000" w:themeColor="text1"/>
          <w:sz w:val="24"/>
          <w:szCs w:val="24"/>
        </w:rPr>
      </w:pPr>
      <w:r w:rsidRPr="003D4ED1">
        <w:rPr>
          <w:rFonts w:hint="eastAsia"/>
          <w:color w:val="000000" w:themeColor="text1"/>
          <w:sz w:val="24"/>
          <w:szCs w:val="24"/>
        </w:rPr>
        <w:t>□</w:t>
      </w:r>
      <w:r w:rsidR="0082745B" w:rsidRPr="003D4ED1">
        <w:rPr>
          <w:color w:val="000000" w:themeColor="text1"/>
          <w:sz w:val="24"/>
          <w:szCs w:val="24"/>
        </w:rPr>
        <w:t>日割り計算（解約日までの賃料及び共益費等を支払うこと）とする</w:t>
      </w:r>
      <w:r w:rsidR="0082745B" w:rsidRPr="003D4ED1">
        <w:rPr>
          <w:rFonts w:hint="eastAsia"/>
          <w:color w:val="000000" w:themeColor="text1"/>
          <w:sz w:val="24"/>
          <w:szCs w:val="24"/>
        </w:rPr>
        <w:t>。</w:t>
      </w:r>
    </w:p>
    <w:p w14:paraId="34E034B7" w14:textId="77777777" w:rsidR="007F47CA" w:rsidRPr="003D4ED1" w:rsidRDefault="00232A4C" w:rsidP="007F47CA">
      <w:pPr>
        <w:spacing w:line="360" w:lineRule="exact"/>
        <w:ind w:firstLineChars="200" w:firstLine="446"/>
        <w:rPr>
          <w:color w:val="000000" w:themeColor="text1"/>
          <w:sz w:val="24"/>
          <w:szCs w:val="24"/>
        </w:rPr>
      </w:pPr>
      <w:r w:rsidRPr="003D4ED1">
        <w:rPr>
          <w:rFonts w:hint="eastAsia"/>
          <w:color w:val="000000" w:themeColor="text1"/>
          <w:sz w:val="24"/>
          <w:szCs w:val="24"/>
        </w:rPr>
        <w:t>□</w:t>
      </w:r>
      <w:r w:rsidRPr="003D4ED1">
        <w:rPr>
          <w:color w:val="000000" w:themeColor="text1"/>
          <w:sz w:val="24"/>
          <w:szCs w:val="24"/>
        </w:rPr>
        <w:t>半月計算（解約日が当月１５日までは半月分・当月１６日以降は１ヶ月分の</w:t>
      </w:r>
      <w:r w:rsidRPr="003D4ED1">
        <w:rPr>
          <w:rFonts w:hint="eastAsia"/>
          <w:color w:val="000000" w:themeColor="text1"/>
          <w:sz w:val="24"/>
          <w:szCs w:val="24"/>
        </w:rPr>
        <w:t>賃</w:t>
      </w:r>
    </w:p>
    <w:p w14:paraId="18532E38" w14:textId="77777777" w:rsidR="00232A4C" w:rsidRPr="003D4ED1" w:rsidRDefault="00232A4C" w:rsidP="007F47CA">
      <w:pPr>
        <w:spacing w:line="360" w:lineRule="exact"/>
        <w:ind w:firstLineChars="300" w:firstLine="669"/>
        <w:rPr>
          <w:color w:val="000000" w:themeColor="text1"/>
          <w:sz w:val="24"/>
          <w:szCs w:val="24"/>
        </w:rPr>
      </w:pPr>
      <w:r w:rsidRPr="003D4ED1">
        <w:rPr>
          <w:rFonts w:hint="eastAsia"/>
          <w:color w:val="000000" w:themeColor="text1"/>
          <w:sz w:val="24"/>
          <w:szCs w:val="24"/>
        </w:rPr>
        <w:t>料及び共益費等を支払うこと）とする。</w:t>
      </w:r>
    </w:p>
    <w:p w14:paraId="4A20D6BC" w14:textId="77777777" w:rsidR="00232A4C" w:rsidRPr="003D4ED1" w:rsidRDefault="00232A4C" w:rsidP="007F47CA">
      <w:pPr>
        <w:spacing w:line="360" w:lineRule="exact"/>
        <w:ind w:firstLineChars="200" w:firstLine="446"/>
        <w:rPr>
          <w:color w:val="000000" w:themeColor="text1"/>
          <w:sz w:val="24"/>
          <w:szCs w:val="24"/>
        </w:rPr>
      </w:pPr>
      <w:r w:rsidRPr="003D4ED1">
        <w:rPr>
          <w:rFonts w:hint="eastAsia"/>
          <w:color w:val="000000" w:themeColor="text1"/>
          <w:sz w:val="24"/>
          <w:szCs w:val="24"/>
        </w:rPr>
        <w:t>□</w:t>
      </w:r>
      <w:r w:rsidRPr="003D4ED1">
        <w:rPr>
          <w:color w:val="000000" w:themeColor="text1"/>
          <w:sz w:val="24"/>
          <w:szCs w:val="24"/>
        </w:rPr>
        <w:t>月割計算（解約日の属する月額賃料及び共益費等を支払うこと）とする。</w:t>
      </w:r>
    </w:p>
    <w:p w14:paraId="68DAD392" w14:textId="77777777" w:rsidR="004B4658" w:rsidRPr="003D4ED1" w:rsidRDefault="004B4658" w:rsidP="004B4658">
      <w:pPr>
        <w:spacing w:line="360" w:lineRule="exact"/>
        <w:rPr>
          <w:color w:val="000000" w:themeColor="text1"/>
          <w:sz w:val="24"/>
          <w:szCs w:val="24"/>
        </w:rPr>
      </w:pPr>
      <w:r w:rsidRPr="003D4ED1">
        <w:rPr>
          <w:color w:val="000000" w:themeColor="text1"/>
          <w:sz w:val="24"/>
          <w:szCs w:val="24"/>
        </w:rPr>
        <w:t xml:space="preserve">第2条　</w:t>
      </w:r>
      <w:r w:rsidR="00232A4C" w:rsidRPr="003D4ED1">
        <w:rPr>
          <w:rFonts w:hint="eastAsia"/>
          <w:color w:val="000000" w:themeColor="text1"/>
          <w:sz w:val="24"/>
          <w:szCs w:val="24"/>
        </w:rPr>
        <w:t>原契約期間中における甲からの解約申し入れは、正当事由を要し６ヶ月前までに書面にて事前通</w:t>
      </w:r>
    </w:p>
    <w:p w14:paraId="2DF369BF" w14:textId="77777777" w:rsidR="004B4658" w:rsidRPr="003D4ED1" w:rsidRDefault="00232A4C" w:rsidP="004B4658">
      <w:pPr>
        <w:spacing w:line="360" w:lineRule="exact"/>
        <w:ind w:firstLineChars="100" w:firstLine="223"/>
        <w:rPr>
          <w:color w:val="000000" w:themeColor="text1"/>
          <w:sz w:val="24"/>
          <w:szCs w:val="24"/>
        </w:rPr>
      </w:pPr>
      <w:r w:rsidRPr="003D4ED1">
        <w:rPr>
          <w:rFonts w:hint="eastAsia"/>
          <w:color w:val="000000" w:themeColor="text1"/>
          <w:sz w:val="24"/>
          <w:szCs w:val="24"/>
        </w:rPr>
        <w:t>知するものとする。</w:t>
      </w:r>
      <w:r w:rsidR="0044258B" w:rsidRPr="003D4ED1">
        <w:rPr>
          <w:rFonts w:hint="eastAsia"/>
          <w:color w:val="000000" w:themeColor="text1"/>
          <w:sz w:val="24"/>
          <w:szCs w:val="24"/>
        </w:rPr>
        <w:t>但し</w:t>
      </w:r>
      <w:r w:rsidR="00A5102F" w:rsidRPr="003D4ED1">
        <w:rPr>
          <w:rFonts w:hint="eastAsia"/>
          <w:color w:val="000000" w:themeColor="text1"/>
          <w:sz w:val="24"/>
          <w:szCs w:val="24"/>
        </w:rPr>
        <w:t>、原契約が定期借家契約の場合は除く。</w:t>
      </w:r>
    </w:p>
    <w:p w14:paraId="6E2C98D4" w14:textId="77777777" w:rsidR="00232A4C" w:rsidRDefault="004B4658" w:rsidP="004B4658">
      <w:pPr>
        <w:spacing w:line="360" w:lineRule="exact"/>
        <w:rPr>
          <w:color w:val="000000" w:themeColor="text1"/>
          <w:sz w:val="24"/>
          <w:szCs w:val="24"/>
        </w:rPr>
      </w:pPr>
      <w:r w:rsidRPr="003D4ED1">
        <w:rPr>
          <w:color w:val="000000" w:themeColor="text1"/>
          <w:sz w:val="24"/>
          <w:szCs w:val="24"/>
        </w:rPr>
        <w:t xml:space="preserve">第3条　</w:t>
      </w:r>
      <w:r w:rsidR="00232A4C" w:rsidRPr="003D4ED1">
        <w:rPr>
          <w:rFonts w:hint="eastAsia"/>
          <w:color w:val="000000" w:themeColor="text1"/>
          <w:sz w:val="24"/>
          <w:szCs w:val="24"/>
        </w:rPr>
        <w:t>原契約において連帯保証人は、</w:t>
      </w:r>
      <w:r w:rsidR="001A6D90" w:rsidRPr="003D4ED1">
        <w:rPr>
          <w:rFonts w:hint="eastAsia"/>
          <w:color w:val="000000" w:themeColor="text1"/>
          <w:sz w:val="24"/>
          <w:szCs w:val="24"/>
        </w:rPr>
        <w:t>不要とし、連帯保証に関する条文は適用しない</w:t>
      </w:r>
      <w:r w:rsidR="00232A4C" w:rsidRPr="003D4ED1">
        <w:rPr>
          <w:rFonts w:hint="eastAsia"/>
          <w:color w:val="000000" w:themeColor="text1"/>
          <w:sz w:val="24"/>
          <w:szCs w:val="24"/>
        </w:rPr>
        <w:t>。</w:t>
      </w:r>
    </w:p>
    <w:p w14:paraId="3339BD47" w14:textId="1EDE4F20" w:rsidR="00930A22" w:rsidRDefault="00930A22" w:rsidP="00930A22">
      <w:pPr>
        <w:spacing w:line="360" w:lineRule="exact"/>
        <w:ind w:left="283" w:hangingChars="127" w:hanging="283"/>
        <w:rPr>
          <w:color w:val="000000" w:themeColor="text1"/>
          <w:sz w:val="24"/>
          <w:szCs w:val="24"/>
        </w:rPr>
      </w:pPr>
      <w:r>
        <w:rPr>
          <w:color w:val="000000" w:themeColor="text1"/>
          <w:sz w:val="24"/>
          <w:szCs w:val="24"/>
        </w:rPr>
        <w:t>第４条　乙は毎月末日までに翌月分の賃料及び共益費等を甲の指定する口座に振込にて支払うものとする。</w:t>
      </w:r>
    </w:p>
    <w:p w14:paraId="7325D26F" w14:textId="77777777" w:rsidR="00232A4C" w:rsidRPr="003D4ED1" w:rsidRDefault="004B4658" w:rsidP="00B14A14">
      <w:pPr>
        <w:spacing w:line="360" w:lineRule="exact"/>
        <w:rPr>
          <w:color w:val="000000" w:themeColor="text1"/>
          <w:sz w:val="24"/>
          <w:szCs w:val="24"/>
        </w:rPr>
      </w:pPr>
      <w:r w:rsidRPr="003D4ED1">
        <w:rPr>
          <w:rFonts w:hint="eastAsia"/>
          <w:color w:val="000000" w:themeColor="text1"/>
          <w:sz w:val="24"/>
          <w:szCs w:val="24"/>
        </w:rPr>
        <w:t xml:space="preserve">第5条　</w:t>
      </w:r>
      <w:r w:rsidR="00232A4C" w:rsidRPr="003D4ED1">
        <w:rPr>
          <w:rFonts w:hint="eastAsia"/>
          <w:color w:val="000000" w:themeColor="text1"/>
          <w:sz w:val="24"/>
          <w:szCs w:val="24"/>
        </w:rPr>
        <w:t>原契約に定める乙の負担する賃料等の改定については、甲乙協議の上、行うものとする。</w:t>
      </w:r>
    </w:p>
    <w:p w14:paraId="0D06D3E1" w14:textId="66FFF224" w:rsidR="00232A4C" w:rsidRPr="003D4ED1" w:rsidRDefault="004B4658" w:rsidP="007F47CA">
      <w:pPr>
        <w:spacing w:line="360" w:lineRule="exact"/>
        <w:ind w:left="301" w:hangingChars="135" w:hanging="301"/>
        <w:rPr>
          <w:color w:val="000000" w:themeColor="text1"/>
          <w:sz w:val="24"/>
          <w:szCs w:val="24"/>
        </w:rPr>
      </w:pPr>
      <w:r w:rsidRPr="003D4ED1">
        <w:rPr>
          <w:rFonts w:hint="eastAsia"/>
          <w:color w:val="000000" w:themeColor="text1"/>
          <w:sz w:val="24"/>
          <w:szCs w:val="24"/>
        </w:rPr>
        <w:t>第6条　原契約の解約時における乙の負担する原状回復費用</w:t>
      </w:r>
      <w:r w:rsidR="00232A4C" w:rsidRPr="003D4ED1">
        <w:rPr>
          <w:rFonts w:hint="eastAsia"/>
          <w:color w:val="000000" w:themeColor="text1"/>
          <w:sz w:val="24"/>
          <w:szCs w:val="24"/>
        </w:rPr>
        <w:t>は、自然損耗・経年劣化を除くものとし、</w:t>
      </w:r>
      <w:r w:rsidRPr="003D4ED1">
        <w:rPr>
          <w:rFonts w:hint="eastAsia"/>
          <w:color w:val="000000" w:themeColor="text1"/>
          <w:sz w:val="24"/>
          <w:szCs w:val="24"/>
        </w:rPr>
        <w:t>国土交通省の原状回復をめぐるトラブルとガイドラインに</w:t>
      </w:r>
      <w:r w:rsidR="00232A4C" w:rsidRPr="003D4ED1">
        <w:rPr>
          <w:rFonts w:hint="eastAsia"/>
          <w:color w:val="000000" w:themeColor="text1"/>
          <w:sz w:val="24"/>
          <w:szCs w:val="24"/>
        </w:rPr>
        <w:t>準拠し敷金の精算を行うものとする。</w:t>
      </w:r>
    </w:p>
    <w:p w14:paraId="59FB1369" w14:textId="5473112C" w:rsidR="00232A4C" w:rsidRPr="003D4ED1" w:rsidRDefault="004B4658" w:rsidP="007F47CA">
      <w:pPr>
        <w:spacing w:line="360" w:lineRule="exact"/>
        <w:ind w:left="263" w:hangingChars="118" w:hanging="263"/>
        <w:rPr>
          <w:color w:val="000000" w:themeColor="text1"/>
          <w:sz w:val="24"/>
          <w:szCs w:val="24"/>
        </w:rPr>
      </w:pPr>
      <w:r w:rsidRPr="003D4ED1">
        <w:rPr>
          <w:rFonts w:hint="eastAsia"/>
          <w:color w:val="000000" w:themeColor="text1"/>
          <w:sz w:val="24"/>
          <w:szCs w:val="24"/>
        </w:rPr>
        <w:t xml:space="preserve">第7条　</w:t>
      </w:r>
      <w:r w:rsidR="00232A4C" w:rsidRPr="003D4ED1">
        <w:rPr>
          <w:rFonts w:hint="eastAsia"/>
          <w:color w:val="000000" w:themeColor="text1"/>
          <w:sz w:val="24"/>
          <w:szCs w:val="24"/>
        </w:rPr>
        <w:t>原契約解約時に敷金（保証金）から償却される敷引（解約引）</w:t>
      </w:r>
      <w:r w:rsidR="00071503">
        <w:rPr>
          <w:rFonts w:hint="eastAsia"/>
          <w:color w:val="000000" w:themeColor="text1"/>
          <w:sz w:val="24"/>
          <w:szCs w:val="24"/>
        </w:rPr>
        <w:t>等</w:t>
      </w:r>
      <w:r w:rsidR="00232A4C" w:rsidRPr="003D4ED1">
        <w:rPr>
          <w:rFonts w:hint="eastAsia"/>
          <w:color w:val="000000" w:themeColor="text1"/>
          <w:sz w:val="24"/>
          <w:szCs w:val="24"/>
        </w:rPr>
        <w:t>の約定がある場合、その償却費用を原状回復費用に充当するものとする。</w:t>
      </w:r>
    </w:p>
    <w:p w14:paraId="10249796" w14:textId="37C7FCC2" w:rsidR="00232A4C" w:rsidRPr="003D4ED1" w:rsidRDefault="004B4658" w:rsidP="007F47CA">
      <w:pPr>
        <w:spacing w:line="360" w:lineRule="exact"/>
        <w:ind w:left="263" w:hangingChars="118" w:hanging="263"/>
        <w:rPr>
          <w:color w:val="000000" w:themeColor="text1"/>
          <w:sz w:val="24"/>
          <w:szCs w:val="24"/>
        </w:rPr>
      </w:pPr>
      <w:r w:rsidRPr="003D4ED1">
        <w:rPr>
          <w:rFonts w:hint="eastAsia"/>
          <w:color w:val="000000" w:themeColor="text1"/>
          <w:sz w:val="24"/>
          <w:szCs w:val="24"/>
        </w:rPr>
        <w:t>第8</w:t>
      </w:r>
      <w:r w:rsidRPr="003D4ED1">
        <w:rPr>
          <w:color w:val="000000" w:themeColor="text1"/>
          <w:sz w:val="24"/>
          <w:szCs w:val="24"/>
        </w:rPr>
        <w:t xml:space="preserve">条　</w:t>
      </w:r>
      <w:r w:rsidR="00232A4C" w:rsidRPr="003D4ED1">
        <w:rPr>
          <w:rFonts w:hint="eastAsia"/>
          <w:color w:val="000000" w:themeColor="text1"/>
          <w:sz w:val="24"/>
          <w:szCs w:val="24"/>
        </w:rPr>
        <w:t>原契約に基づく乙から甲又は甲の指定する者へ書面による通知をなすべき場合</w:t>
      </w:r>
      <w:r w:rsidR="00F567D6">
        <w:rPr>
          <w:rFonts w:hint="eastAsia"/>
          <w:color w:val="000000" w:themeColor="text1"/>
          <w:sz w:val="24"/>
          <w:szCs w:val="24"/>
        </w:rPr>
        <w:t>の方法は</w:t>
      </w:r>
      <w:r w:rsidR="00232A4C" w:rsidRPr="003D4ED1">
        <w:rPr>
          <w:rFonts w:hint="eastAsia"/>
          <w:color w:val="000000" w:themeColor="text1"/>
          <w:sz w:val="24"/>
          <w:szCs w:val="24"/>
        </w:rPr>
        <w:t>、郵送の他、</w:t>
      </w:r>
      <w:r w:rsidR="00232A4C" w:rsidRPr="003D4ED1">
        <w:rPr>
          <w:color w:val="000000" w:themeColor="text1"/>
          <w:sz w:val="24"/>
          <w:szCs w:val="24"/>
        </w:rPr>
        <w:t>FAX</w:t>
      </w:r>
      <w:r w:rsidR="001D6240" w:rsidRPr="003D4ED1">
        <w:rPr>
          <w:rFonts w:hint="eastAsia"/>
          <w:color w:val="000000" w:themeColor="text1"/>
          <w:sz w:val="24"/>
          <w:szCs w:val="24"/>
        </w:rPr>
        <w:t>、Email</w:t>
      </w:r>
      <w:r w:rsidR="00F567D6">
        <w:rPr>
          <w:rFonts w:hint="eastAsia"/>
          <w:color w:val="000000" w:themeColor="text1"/>
          <w:sz w:val="24"/>
          <w:szCs w:val="24"/>
        </w:rPr>
        <w:t>の添付</w:t>
      </w:r>
      <w:r w:rsidR="00232A4C" w:rsidRPr="003D4ED1">
        <w:rPr>
          <w:color w:val="000000" w:themeColor="text1"/>
          <w:sz w:val="24"/>
          <w:szCs w:val="24"/>
        </w:rPr>
        <w:t>による通知も認め</w:t>
      </w:r>
      <w:r w:rsidR="00232A4C" w:rsidRPr="003D4ED1">
        <w:rPr>
          <w:rFonts w:hint="eastAsia"/>
          <w:color w:val="000000" w:themeColor="text1"/>
          <w:sz w:val="24"/>
          <w:szCs w:val="24"/>
        </w:rPr>
        <w:t>るものとする。</w:t>
      </w:r>
    </w:p>
    <w:p w14:paraId="66D8134E" w14:textId="77777777" w:rsidR="00232A4C" w:rsidRPr="003D4ED1" w:rsidRDefault="004B4658" w:rsidP="007F47CA">
      <w:pPr>
        <w:spacing w:line="360" w:lineRule="exact"/>
        <w:rPr>
          <w:color w:val="000000" w:themeColor="text1"/>
          <w:sz w:val="24"/>
          <w:szCs w:val="24"/>
        </w:rPr>
      </w:pPr>
      <w:r w:rsidRPr="003D4ED1">
        <w:rPr>
          <w:rFonts w:hint="eastAsia"/>
          <w:color w:val="000000" w:themeColor="text1"/>
          <w:sz w:val="24"/>
          <w:szCs w:val="24"/>
        </w:rPr>
        <w:t>第</w:t>
      </w:r>
      <w:r w:rsidRPr="003D4ED1">
        <w:rPr>
          <w:color w:val="000000" w:themeColor="text1"/>
          <w:sz w:val="24"/>
          <w:szCs w:val="24"/>
        </w:rPr>
        <w:t xml:space="preserve">9条　</w:t>
      </w:r>
      <w:r w:rsidR="00232A4C" w:rsidRPr="003D4ED1">
        <w:rPr>
          <w:rFonts w:hint="eastAsia"/>
          <w:color w:val="000000" w:themeColor="text1"/>
          <w:sz w:val="24"/>
          <w:szCs w:val="24"/>
        </w:rPr>
        <w:t>甲及び乙は、それぞれ相手方に対し、次の各号の事項を確約する。</w:t>
      </w:r>
    </w:p>
    <w:p w14:paraId="0A6991EC" w14:textId="77777777" w:rsidR="00232A4C" w:rsidRPr="003D4ED1" w:rsidRDefault="00232A4C" w:rsidP="007F47CA">
      <w:pPr>
        <w:spacing w:line="360" w:lineRule="exact"/>
        <w:ind w:leftChars="202" w:left="691" w:hangingChars="135" w:hanging="301"/>
        <w:rPr>
          <w:color w:val="000000" w:themeColor="text1"/>
          <w:sz w:val="24"/>
          <w:szCs w:val="24"/>
        </w:rPr>
      </w:pPr>
      <w:r w:rsidRPr="003D4ED1">
        <w:rPr>
          <w:rFonts w:hint="eastAsia"/>
          <w:color w:val="000000" w:themeColor="text1"/>
          <w:sz w:val="24"/>
          <w:szCs w:val="24"/>
        </w:rPr>
        <w:t>①自らが暴力団、暴力団関係企業、総会屋もしくはこれらに準ずる者又はその構成員（以下総称して「反社会的勢力」という）ではないこと。</w:t>
      </w:r>
    </w:p>
    <w:p w14:paraId="0F0FC482" w14:textId="3BB00B78" w:rsidR="00232A4C" w:rsidRPr="003D4ED1" w:rsidRDefault="00232A4C" w:rsidP="007F47CA">
      <w:pPr>
        <w:spacing w:line="360" w:lineRule="exact"/>
        <w:ind w:leftChars="202" w:left="691" w:hangingChars="135" w:hanging="301"/>
        <w:rPr>
          <w:color w:val="000000" w:themeColor="text1"/>
          <w:sz w:val="24"/>
          <w:szCs w:val="24"/>
        </w:rPr>
      </w:pPr>
      <w:r w:rsidRPr="003D4ED1">
        <w:rPr>
          <w:rFonts w:hint="eastAsia"/>
          <w:color w:val="000000" w:themeColor="text1"/>
          <w:sz w:val="24"/>
          <w:szCs w:val="24"/>
        </w:rPr>
        <w:t>②自らの役員（業務</w:t>
      </w:r>
      <w:r w:rsidR="009C61B7">
        <w:rPr>
          <w:rFonts w:hint="eastAsia"/>
          <w:color w:val="000000" w:themeColor="text1"/>
          <w:sz w:val="24"/>
          <w:szCs w:val="24"/>
        </w:rPr>
        <w:t>を</w:t>
      </w:r>
      <w:r w:rsidRPr="003D4ED1">
        <w:rPr>
          <w:rFonts w:hint="eastAsia"/>
          <w:color w:val="000000" w:themeColor="text1"/>
          <w:sz w:val="24"/>
          <w:szCs w:val="24"/>
        </w:rPr>
        <w:t>執行する社員、取締役、執行役又はこれらに準ずるものをいう）が反社会的勢力で</w:t>
      </w:r>
      <w:r w:rsidR="004B4658" w:rsidRPr="003D4ED1">
        <w:rPr>
          <w:rFonts w:hint="eastAsia"/>
          <w:color w:val="000000" w:themeColor="text1"/>
          <w:sz w:val="24"/>
          <w:szCs w:val="24"/>
        </w:rPr>
        <w:t>は</w:t>
      </w:r>
      <w:r w:rsidRPr="003D4ED1">
        <w:rPr>
          <w:rFonts w:hint="eastAsia"/>
          <w:color w:val="000000" w:themeColor="text1"/>
          <w:sz w:val="24"/>
          <w:szCs w:val="24"/>
        </w:rPr>
        <w:t>ないこと。</w:t>
      </w:r>
    </w:p>
    <w:p w14:paraId="6AF2646C" w14:textId="77777777" w:rsidR="00232A4C" w:rsidRPr="003D4ED1" w:rsidRDefault="00232A4C" w:rsidP="004B4658">
      <w:pPr>
        <w:spacing w:line="360" w:lineRule="exact"/>
        <w:ind w:leftChars="202" w:left="390"/>
        <w:rPr>
          <w:color w:val="000000" w:themeColor="text1"/>
          <w:sz w:val="24"/>
          <w:szCs w:val="24"/>
        </w:rPr>
      </w:pPr>
      <w:r w:rsidRPr="003D4ED1">
        <w:rPr>
          <w:rFonts w:hint="eastAsia"/>
          <w:color w:val="000000" w:themeColor="text1"/>
          <w:sz w:val="24"/>
          <w:szCs w:val="24"/>
        </w:rPr>
        <w:t>③反社会的勢力に自己の名前を利用させ、原契約及び本覚書を締結するものではないこと。</w:t>
      </w:r>
    </w:p>
    <w:p w14:paraId="70038216" w14:textId="77777777" w:rsidR="00232A4C" w:rsidRPr="003D4ED1" w:rsidRDefault="00232A4C" w:rsidP="007F47CA">
      <w:pPr>
        <w:spacing w:line="360" w:lineRule="exact"/>
        <w:ind w:leftChars="202" w:left="390"/>
        <w:rPr>
          <w:color w:val="000000" w:themeColor="text1"/>
          <w:sz w:val="24"/>
          <w:szCs w:val="24"/>
        </w:rPr>
      </w:pPr>
      <w:r w:rsidRPr="003D4ED1">
        <w:rPr>
          <w:rFonts w:hint="eastAsia"/>
          <w:color w:val="000000" w:themeColor="text1"/>
          <w:sz w:val="24"/>
          <w:szCs w:val="24"/>
        </w:rPr>
        <w:t>④自ら又は第三者を利用して、次の行為をしないこと。</w:t>
      </w:r>
    </w:p>
    <w:p w14:paraId="51A273C3" w14:textId="673F3EF5" w:rsidR="00232A4C" w:rsidRPr="003D4ED1" w:rsidRDefault="00232A4C" w:rsidP="007C3F3C">
      <w:pPr>
        <w:spacing w:line="360" w:lineRule="exact"/>
        <w:ind w:leftChars="270" w:left="521" w:firstLineChars="118" w:firstLine="263"/>
        <w:rPr>
          <w:color w:val="000000" w:themeColor="text1"/>
          <w:sz w:val="24"/>
          <w:szCs w:val="24"/>
        </w:rPr>
      </w:pPr>
      <w:r w:rsidRPr="003D4ED1">
        <w:rPr>
          <w:rFonts w:hint="eastAsia"/>
          <w:color w:val="000000" w:themeColor="text1"/>
          <w:sz w:val="24"/>
          <w:szCs w:val="24"/>
        </w:rPr>
        <w:t>ア</w:t>
      </w:r>
      <w:r w:rsidRPr="003D4ED1">
        <w:rPr>
          <w:color w:val="000000" w:themeColor="text1"/>
          <w:sz w:val="24"/>
          <w:szCs w:val="24"/>
        </w:rPr>
        <w:t xml:space="preserve"> 相手方に対する脅迫的な言動又は暴力を用いる行為</w:t>
      </w:r>
    </w:p>
    <w:p w14:paraId="603FDDB9" w14:textId="26A429D0" w:rsidR="00232A4C" w:rsidRPr="003D4ED1" w:rsidRDefault="00232A4C" w:rsidP="007C3F3C">
      <w:pPr>
        <w:spacing w:line="360" w:lineRule="exact"/>
        <w:ind w:leftChars="270" w:left="521" w:firstLineChars="118" w:firstLine="263"/>
        <w:rPr>
          <w:color w:val="000000" w:themeColor="text1"/>
          <w:sz w:val="24"/>
          <w:szCs w:val="24"/>
        </w:rPr>
      </w:pPr>
      <w:r w:rsidRPr="003D4ED1">
        <w:rPr>
          <w:rFonts w:hint="eastAsia"/>
          <w:color w:val="000000" w:themeColor="text1"/>
          <w:sz w:val="24"/>
          <w:szCs w:val="24"/>
        </w:rPr>
        <w:t>イ</w:t>
      </w:r>
      <w:r w:rsidRPr="003D4ED1">
        <w:rPr>
          <w:color w:val="000000" w:themeColor="text1"/>
          <w:sz w:val="24"/>
          <w:szCs w:val="24"/>
        </w:rPr>
        <w:t xml:space="preserve">  偽計又は威力を用いて相手方の業務を妨害し、又は信用を毀損する行為</w:t>
      </w:r>
    </w:p>
    <w:p w14:paraId="5F07B13E" w14:textId="394C3ECC" w:rsidR="00071503" w:rsidRDefault="00071503" w:rsidP="00071503">
      <w:pPr>
        <w:spacing w:line="360" w:lineRule="exact"/>
        <w:ind w:leftChars="202" w:left="390"/>
        <w:rPr>
          <w:color w:val="000000" w:themeColor="text1"/>
          <w:sz w:val="24"/>
          <w:szCs w:val="24"/>
        </w:rPr>
      </w:pPr>
      <w:r>
        <w:rPr>
          <w:rFonts w:hint="eastAsia"/>
          <w:color w:val="000000" w:themeColor="text1"/>
          <w:sz w:val="24"/>
          <w:szCs w:val="24"/>
        </w:rPr>
        <w:t>⑤前号までの各号</w:t>
      </w:r>
      <w:r w:rsidR="00B30D37">
        <w:rPr>
          <w:rFonts w:hint="eastAsia"/>
          <w:color w:val="000000" w:themeColor="text1"/>
          <w:sz w:val="24"/>
          <w:szCs w:val="24"/>
        </w:rPr>
        <w:t>に定める事項は、自らの経営を実質的に支配する者、親会社、子会社を</w:t>
      </w:r>
      <w:r>
        <w:rPr>
          <w:rFonts w:hint="eastAsia"/>
          <w:color w:val="000000" w:themeColor="text1"/>
          <w:sz w:val="24"/>
          <w:szCs w:val="24"/>
        </w:rPr>
        <w:t>含めて同様</w:t>
      </w:r>
    </w:p>
    <w:p w14:paraId="100E64CE" w14:textId="45278D63" w:rsidR="00071503" w:rsidRPr="003D4ED1" w:rsidRDefault="00071503" w:rsidP="00071503">
      <w:pPr>
        <w:spacing w:line="360" w:lineRule="exact"/>
        <w:ind w:leftChars="202" w:left="390" w:firstLineChars="100" w:firstLine="223"/>
        <w:rPr>
          <w:color w:val="000000" w:themeColor="text1"/>
          <w:sz w:val="24"/>
          <w:szCs w:val="24"/>
        </w:rPr>
      </w:pPr>
      <w:r>
        <w:rPr>
          <w:rFonts w:hint="eastAsia"/>
          <w:color w:val="000000" w:themeColor="text1"/>
          <w:sz w:val="24"/>
          <w:szCs w:val="24"/>
        </w:rPr>
        <w:t>の事項について確約するものとする。</w:t>
      </w:r>
    </w:p>
    <w:p w14:paraId="195980FA" w14:textId="77777777" w:rsidR="00965C8E" w:rsidRPr="00071503" w:rsidRDefault="00965C8E" w:rsidP="00071503">
      <w:pPr>
        <w:spacing w:line="360" w:lineRule="exact"/>
        <w:rPr>
          <w:color w:val="000000" w:themeColor="text1"/>
          <w:sz w:val="24"/>
          <w:szCs w:val="24"/>
        </w:rPr>
      </w:pPr>
    </w:p>
    <w:p w14:paraId="5DFF56F2" w14:textId="77777777" w:rsidR="00232A4C" w:rsidRPr="003D4ED1" w:rsidRDefault="004B4658" w:rsidP="007F47CA">
      <w:pPr>
        <w:spacing w:line="360" w:lineRule="exact"/>
        <w:ind w:left="450" w:hangingChars="202" w:hanging="450"/>
        <w:rPr>
          <w:color w:val="000000" w:themeColor="text1"/>
          <w:sz w:val="24"/>
          <w:szCs w:val="24"/>
        </w:rPr>
      </w:pPr>
      <w:r w:rsidRPr="003D4ED1">
        <w:rPr>
          <w:rFonts w:hint="eastAsia"/>
          <w:color w:val="000000" w:themeColor="text1"/>
          <w:sz w:val="24"/>
          <w:szCs w:val="24"/>
        </w:rPr>
        <w:t>2</w:t>
      </w:r>
      <w:r w:rsidRPr="003D4ED1">
        <w:rPr>
          <w:color w:val="000000" w:themeColor="text1"/>
          <w:sz w:val="24"/>
          <w:szCs w:val="24"/>
        </w:rPr>
        <w:t xml:space="preserve">　</w:t>
      </w:r>
      <w:r w:rsidR="00232A4C" w:rsidRPr="003D4ED1">
        <w:rPr>
          <w:color w:val="000000" w:themeColor="text1"/>
          <w:sz w:val="24"/>
          <w:szCs w:val="24"/>
        </w:rPr>
        <w:t>甲又は乙は、相手方が前項の各号の一に該当したときは、何等の催告を要することなく原契約及び本覚書を解除</w:t>
      </w:r>
      <w:r w:rsidR="00232A4C" w:rsidRPr="003D4ED1">
        <w:rPr>
          <w:rFonts w:hint="eastAsia"/>
          <w:color w:val="000000" w:themeColor="text1"/>
          <w:sz w:val="24"/>
          <w:szCs w:val="24"/>
        </w:rPr>
        <w:t>することができるものとし、解除者は自己が被った損害の賠償をその相手方に請求することができる。</w:t>
      </w:r>
    </w:p>
    <w:p w14:paraId="27B775AE" w14:textId="77777777" w:rsidR="00232A4C" w:rsidRPr="003D4ED1" w:rsidRDefault="004B4658" w:rsidP="007F47CA">
      <w:pPr>
        <w:spacing w:line="360" w:lineRule="exact"/>
        <w:ind w:left="450" w:hangingChars="202" w:hanging="450"/>
        <w:rPr>
          <w:color w:val="000000" w:themeColor="text1"/>
          <w:sz w:val="24"/>
          <w:szCs w:val="24"/>
        </w:rPr>
      </w:pPr>
      <w:r w:rsidRPr="003D4ED1">
        <w:rPr>
          <w:color w:val="000000" w:themeColor="text1"/>
          <w:sz w:val="24"/>
          <w:szCs w:val="24"/>
        </w:rPr>
        <w:t xml:space="preserve">第10条　</w:t>
      </w:r>
      <w:r w:rsidR="003B59E8" w:rsidRPr="003D4ED1">
        <w:rPr>
          <w:color w:val="000000" w:themeColor="text1"/>
          <w:sz w:val="24"/>
          <w:szCs w:val="24"/>
        </w:rPr>
        <w:t>甲は、乙の借主業務受託者である</w:t>
      </w:r>
      <w:r w:rsidR="007F47CA" w:rsidRPr="003D4ED1">
        <w:rPr>
          <w:rFonts w:hint="eastAsia"/>
          <w:color w:val="000000" w:themeColor="text1"/>
          <w:sz w:val="24"/>
          <w:szCs w:val="24"/>
          <w:u w:val="single"/>
        </w:rPr>
        <w:t xml:space="preserve">　</w:t>
      </w:r>
      <w:r w:rsidR="008D5A87" w:rsidRPr="003D4ED1">
        <w:rPr>
          <w:rFonts w:hint="eastAsia"/>
          <w:color w:val="000000" w:themeColor="text1"/>
          <w:sz w:val="24"/>
          <w:szCs w:val="24"/>
          <w:u w:val="single"/>
        </w:rPr>
        <w:t xml:space="preserve">　　　　　　　　　　　</w:t>
      </w:r>
      <w:r w:rsidR="007F47CA" w:rsidRPr="003D4ED1">
        <w:rPr>
          <w:rFonts w:hint="eastAsia"/>
          <w:color w:val="000000" w:themeColor="text1"/>
          <w:sz w:val="24"/>
          <w:szCs w:val="24"/>
          <w:u w:val="single"/>
        </w:rPr>
        <w:t xml:space="preserve">　</w:t>
      </w:r>
      <w:r w:rsidR="00232A4C" w:rsidRPr="003D4ED1">
        <w:rPr>
          <w:color w:val="000000" w:themeColor="text1"/>
          <w:sz w:val="24"/>
          <w:szCs w:val="24"/>
        </w:rPr>
        <w:t>が原契約及び本覚書に基づく連絡、調整等を代行</w:t>
      </w:r>
      <w:r w:rsidR="00232A4C" w:rsidRPr="003D4ED1">
        <w:rPr>
          <w:rFonts w:hint="eastAsia"/>
          <w:color w:val="000000" w:themeColor="text1"/>
          <w:sz w:val="24"/>
          <w:szCs w:val="24"/>
        </w:rPr>
        <w:t>することを承諾するものとする。</w:t>
      </w:r>
    </w:p>
    <w:p w14:paraId="442A600A" w14:textId="77777777" w:rsidR="002D5ED7" w:rsidRPr="003D4ED1" w:rsidRDefault="004B4658" w:rsidP="007F47CA">
      <w:pPr>
        <w:spacing w:line="360" w:lineRule="exact"/>
        <w:ind w:left="450" w:hangingChars="202" w:hanging="450"/>
        <w:rPr>
          <w:color w:val="000000" w:themeColor="text1"/>
          <w:sz w:val="24"/>
          <w:szCs w:val="24"/>
        </w:rPr>
      </w:pPr>
      <w:r w:rsidRPr="003D4ED1">
        <w:rPr>
          <w:color w:val="000000" w:themeColor="text1"/>
          <w:sz w:val="24"/>
          <w:szCs w:val="24"/>
        </w:rPr>
        <w:t xml:space="preserve">第11条　</w:t>
      </w:r>
      <w:r w:rsidR="00232A4C" w:rsidRPr="003D4ED1">
        <w:rPr>
          <w:color w:val="000000" w:themeColor="text1"/>
          <w:sz w:val="24"/>
          <w:szCs w:val="24"/>
        </w:rPr>
        <w:t>甲及び乙は、原契約及び本覚書を通じて知り得た相手方の個人情報につき原契約及び本覚書上、必要な事項にのみ</w:t>
      </w:r>
      <w:r w:rsidR="00232A4C" w:rsidRPr="003D4ED1">
        <w:rPr>
          <w:rFonts w:hint="eastAsia"/>
          <w:color w:val="000000" w:themeColor="text1"/>
          <w:sz w:val="24"/>
          <w:szCs w:val="24"/>
        </w:rPr>
        <w:t>限定して利用するものとし、その他の目的には一切使用しないものとする。尚、甲又は乙が原契約の管理・運営を第三者に委託する場合は、委託者の責任において委託先の第三者にも本内容を遵守させるものとする。</w:t>
      </w:r>
    </w:p>
    <w:p w14:paraId="28B33295" w14:textId="5F1D69E0" w:rsidR="004B4658" w:rsidRPr="003D4ED1" w:rsidRDefault="004B4658" w:rsidP="004B4658">
      <w:pPr>
        <w:spacing w:line="360" w:lineRule="exact"/>
        <w:rPr>
          <w:color w:val="000000" w:themeColor="text1"/>
          <w:sz w:val="24"/>
          <w:szCs w:val="24"/>
        </w:rPr>
      </w:pPr>
      <w:r w:rsidRPr="003D4ED1">
        <w:rPr>
          <w:color w:val="000000" w:themeColor="text1"/>
          <w:sz w:val="24"/>
          <w:szCs w:val="24"/>
        </w:rPr>
        <w:t>第12条　原契約の更新にあたり、</w:t>
      </w:r>
      <w:r w:rsidR="00F567D6">
        <w:rPr>
          <w:color w:val="000000" w:themeColor="text1"/>
          <w:sz w:val="24"/>
          <w:szCs w:val="24"/>
        </w:rPr>
        <w:t>原則更新契約書の取り交わしは行わないが</w:t>
      </w:r>
      <w:r w:rsidR="003B59E8" w:rsidRPr="003D4ED1">
        <w:rPr>
          <w:rFonts w:hint="eastAsia"/>
          <w:color w:val="000000" w:themeColor="text1"/>
          <w:sz w:val="24"/>
          <w:szCs w:val="24"/>
        </w:rPr>
        <w:t>、本覚書の内容は</w:t>
      </w:r>
      <w:r w:rsidR="00117583" w:rsidRPr="003D4ED1">
        <w:rPr>
          <w:rFonts w:hint="eastAsia"/>
          <w:color w:val="000000" w:themeColor="text1"/>
          <w:sz w:val="24"/>
          <w:szCs w:val="24"/>
        </w:rPr>
        <w:t>継承され</w:t>
      </w:r>
    </w:p>
    <w:p w14:paraId="7DA83486" w14:textId="77777777" w:rsidR="004B4658" w:rsidRPr="003D4ED1" w:rsidRDefault="00117583" w:rsidP="004B4658">
      <w:pPr>
        <w:spacing w:line="360" w:lineRule="exact"/>
        <w:ind w:firstLineChars="200" w:firstLine="446"/>
        <w:rPr>
          <w:color w:val="000000" w:themeColor="text1"/>
          <w:sz w:val="24"/>
          <w:szCs w:val="24"/>
        </w:rPr>
      </w:pPr>
      <w:r w:rsidRPr="003D4ED1">
        <w:rPr>
          <w:rFonts w:hint="eastAsia"/>
          <w:color w:val="000000" w:themeColor="text1"/>
          <w:sz w:val="24"/>
          <w:szCs w:val="24"/>
        </w:rPr>
        <w:t>るものとする。</w:t>
      </w:r>
      <w:r w:rsidR="003B59E8" w:rsidRPr="003D4ED1">
        <w:rPr>
          <w:rFonts w:hint="eastAsia"/>
          <w:color w:val="000000" w:themeColor="text1"/>
          <w:sz w:val="24"/>
          <w:szCs w:val="24"/>
        </w:rPr>
        <w:t>尚、</w:t>
      </w:r>
      <w:r w:rsidR="008E641E" w:rsidRPr="003D4ED1">
        <w:rPr>
          <w:rFonts w:hint="eastAsia"/>
          <w:color w:val="000000" w:themeColor="text1"/>
          <w:sz w:val="24"/>
          <w:szCs w:val="24"/>
        </w:rPr>
        <w:t>本</w:t>
      </w:r>
      <w:r w:rsidR="003B59E8" w:rsidRPr="003D4ED1">
        <w:rPr>
          <w:rFonts w:hint="eastAsia"/>
          <w:color w:val="000000" w:themeColor="text1"/>
          <w:sz w:val="24"/>
          <w:szCs w:val="24"/>
        </w:rPr>
        <w:t>覚書の特約</w:t>
      </w:r>
      <w:r w:rsidR="003A69E1" w:rsidRPr="003D4ED1">
        <w:rPr>
          <w:rFonts w:hint="eastAsia"/>
          <w:color w:val="000000" w:themeColor="text1"/>
          <w:sz w:val="24"/>
          <w:szCs w:val="24"/>
        </w:rPr>
        <w:t>条項</w:t>
      </w:r>
      <w:r w:rsidR="003B59E8" w:rsidRPr="003D4ED1">
        <w:rPr>
          <w:rFonts w:hint="eastAsia"/>
          <w:color w:val="000000" w:themeColor="text1"/>
          <w:sz w:val="24"/>
          <w:szCs w:val="24"/>
        </w:rPr>
        <w:t>についても同様であり、更新契約で乙の承諾無く追加・変更さ</w:t>
      </w:r>
    </w:p>
    <w:p w14:paraId="38F3F3F0" w14:textId="77777777" w:rsidR="000D088F" w:rsidRPr="003D4ED1" w:rsidRDefault="003B59E8" w:rsidP="004B4658">
      <w:pPr>
        <w:spacing w:line="360" w:lineRule="exact"/>
        <w:ind w:firstLineChars="200" w:firstLine="446"/>
        <w:rPr>
          <w:color w:val="000000" w:themeColor="text1"/>
          <w:sz w:val="24"/>
          <w:szCs w:val="24"/>
        </w:rPr>
      </w:pPr>
      <w:r w:rsidRPr="003D4ED1">
        <w:rPr>
          <w:rFonts w:hint="eastAsia"/>
          <w:color w:val="000000" w:themeColor="text1"/>
          <w:sz w:val="24"/>
          <w:szCs w:val="24"/>
        </w:rPr>
        <w:t>れた条文等で、乙に不利なものは無効とする。</w:t>
      </w:r>
    </w:p>
    <w:p w14:paraId="01E21063" w14:textId="77777777" w:rsidR="00117583" w:rsidRPr="003D4ED1" w:rsidRDefault="004B4658" w:rsidP="007F47CA">
      <w:pPr>
        <w:spacing w:line="360" w:lineRule="exact"/>
        <w:ind w:left="450" w:hangingChars="202" w:hanging="450"/>
        <w:rPr>
          <w:color w:val="000000" w:themeColor="text1"/>
          <w:sz w:val="24"/>
          <w:szCs w:val="24"/>
        </w:rPr>
      </w:pPr>
      <w:r w:rsidRPr="003D4ED1">
        <w:rPr>
          <w:rFonts w:hint="eastAsia"/>
          <w:color w:val="000000" w:themeColor="text1"/>
          <w:sz w:val="24"/>
          <w:szCs w:val="24"/>
        </w:rPr>
        <w:t xml:space="preserve">第13条　</w:t>
      </w:r>
      <w:r w:rsidR="00101F9F" w:rsidRPr="003D4ED1">
        <w:rPr>
          <w:rFonts w:hint="eastAsia"/>
          <w:color w:val="000000" w:themeColor="text1"/>
          <w:sz w:val="24"/>
          <w:szCs w:val="24"/>
        </w:rPr>
        <w:t>甲</w:t>
      </w:r>
      <w:r w:rsidR="00117583" w:rsidRPr="003D4ED1">
        <w:rPr>
          <w:rFonts w:hint="eastAsia"/>
          <w:color w:val="000000" w:themeColor="text1"/>
          <w:sz w:val="24"/>
          <w:szCs w:val="24"/>
        </w:rPr>
        <w:t>に破産・更生・再生・差押等が発生した場合、</w:t>
      </w:r>
      <w:r w:rsidR="00101F9F" w:rsidRPr="003D4ED1">
        <w:rPr>
          <w:rFonts w:hint="eastAsia"/>
          <w:color w:val="000000" w:themeColor="text1"/>
          <w:sz w:val="24"/>
          <w:szCs w:val="24"/>
        </w:rPr>
        <w:t>乙は</w:t>
      </w:r>
      <w:r w:rsidR="00117583" w:rsidRPr="003D4ED1">
        <w:rPr>
          <w:rFonts w:hint="eastAsia"/>
          <w:color w:val="000000" w:themeColor="text1"/>
          <w:sz w:val="24"/>
          <w:szCs w:val="24"/>
        </w:rPr>
        <w:t>賃料の支払いを停止することで敷金を保全出来るものとする。</w:t>
      </w:r>
    </w:p>
    <w:p w14:paraId="589B6368" w14:textId="77777777" w:rsidR="007F47CA" w:rsidRPr="003D4ED1" w:rsidRDefault="004B4658" w:rsidP="007F47CA">
      <w:pPr>
        <w:spacing w:line="360" w:lineRule="exact"/>
        <w:rPr>
          <w:color w:val="000000" w:themeColor="text1"/>
          <w:sz w:val="24"/>
          <w:szCs w:val="24"/>
        </w:rPr>
      </w:pPr>
      <w:r w:rsidRPr="003D4ED1">
        <w:rPr>
          <w:rFonts w:hint="eastAsia"/>
          <w:color w:val="000000" w:themeColor="text1"/>
          <w:sz w:val="24"/>
          <w:szCs w:val="24"/>
        </w:rPr>
        <w:t xml:space="preserve">第14条　</w:t>
      </w:r>
      <w:r w:rsidR="003A69E1" w:rsidRPr="003D4ED1">
        <w:rPr>
          <w:rFonts w:hint="eastAsia"/>
          <w:color w:val="000000" w:themeColor="text1"/>
          <w:sz w:val="24"/>
          <w:szCs w:val="24"/>
        </w:rPr>
        <w:t>特約条項</w:t>
      </w:r>
    </w:p>
    <w:p w14:paraId="5C416486" w14:textId="77777777" w:rsidR="003A69E1" w:rsidRPr="003D4ED1" w:rsidRDefault="00A15FC4" w:rsidP="007F47CA">
      <w:pPr>
        <w:spacing w:line="360" w:lineRule="exact"/>
        <w:rPr>
          <w:color w:val="000000" w:themeColor="text1"/>
          <w:sz w:val="24"/>
          <w:szCs w:val="24"/>
        </w:rPr>
      </w:pPr>
      <w:r w:rsidRPr="003D4ED1">
        <w:rPr>
          <w:noProof/>
          <w:color w:val="000000" w:themeColor="text1"/>
          <w:sz w:val="24"/>
          <w:szCs w:val="24"/>
        </w:rPr>
        <mc:AlternateContent>
          <mc:Choice Requires="wps">
            <w:drawing>
              <wp:anchor distT="0" distB="0" distL="114300" distR="114300" simplePos="0" relativeHeight="251659264" behindDoc="0" locked="0" layoutInCell="1" allowOverlap="1" wp14:anchorId="782F05AB" wp14:editId="3EF96376">
                <wp:simplePos x="0" y="0"/>
                <wp:positionH relativeFrom="column">
                  <wp:posOffset>33020</wp:posOffset>
                </wp:positionH>
                <wp:positionV relativeFrom="paragraph">
                  <wp:posOffset>33020</wp:posOffset>
                </wp:positionV>
                <wp:extent cx="5753100" cy="12096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8B3158" w14:textId="77777777" w:rsidR="003A69E1" w:rsidRDefault="003A69E1">
                            <w:r>
                              <w:rPr>
                                <w:rFonts w:hint="eastAsia"/>
                              </w:rPr>
                              <w:t>以下余白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F05AB" id="_x0000_t202" coordsize="21600,21600" o:spt="202" path="m,l,21600r21600,l21600,xe">
                <v:stroke joinstyle="miter"/>
                <v:path gradientshapeok="t" o:connecttype="rect"/>
              </v:shapetype>
              <v:shape id="テキスト ボックス 1" o:spid="_x0000_s1026" type="#_x0000_t202" style="position:absolute;left:0;text-align:left;margin-left:2.6pt;margin-top:2.6pt;width:453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" fillcolor="white [3201]" strokeweight=".5pt">
                <v:path arrowok="t"/>
                <v:textbox>
                  <w:txbxContent>
                    <w:p w14:paraId="458B3158" w14:textId="77777777" w:rsidR="003A69E1" w:rsidRDefault="003A69E1">
                      <w:r>
                        <w:rPr>
                          <w:rFonts w:hint="eastAsia"/>
                        </w:rPr>
                        <w:t>以下余白</w:t>
                      </w:r>
                    </w:p>
                  </w:txbxContent>
                </v:textbox>
              </v:shape>
            </w:pict>
          </mc:Fallback>
        </mc:AlternateContent>
      </w:r>
    </w:p>
    <w:p w14:paraId="53BA4E0F" w14:textId="77777777" w:rsidR="003A69E1" w:rsidRPr="003D4ED1" w:rsidRDefault="003A69E1" w:rsidP="007F47CA">
      <w:pPr>
        <w:spacing w:line="360" w:lineRule="exact"/>
        <w:rPr>
          <w:color w:val="000000" w:themeColor="text1"/>
          <w:sz w:val="24"/>
          <w:szCs w:val="24"/>
        </w:rPr>
      </w:pPr>
    </w:p>
    <w:p w14:paraId="2D516613" w14:textId="77777777" w:rsidR="003A69E1" w:rsidRPr="003D4ED1" w:rsidRDefault="003A69E1" w:rsidP="007F47CA">
      <w:pPr>
        <w:spacing w:line="360" w:lineRule="exact"/>
        <w:rPr>
          <w:color w:val="000000" w:themeColor="text1"/>
          <w:sz w:val="24"/>
          <w:szCs w:val="24"/>
        </w:rPr>
      </w:pPr>
    </w:p>
    <w:p w14:paraId="26C5AB77" w14:textId="77777777" w:rsidR="003A69E1" w:rsidRPr="003D4ED1" w:rsidRDefault="003A69E1" w:rsidP="007F47CA">
      <w:pPr>
        <w:spacing w:line="360" w:lineRule="exact"/>
        <w:rPr>
          <w:color w:val="000000" w:themeColor="text1"/>
          <w:sz w:val="24"/>
          <w:szCs w:val="24"/>
        </w:rPr>
      </w:pPr>
    </w:p>
    <w:p w14:paraId="084FAF6D" w14:textId="77777777" w:rsidR="007F47CA" w:rsidRPr="003D4ED1" w:rsidRDefault="007F47CA" w:rsidP="007F47CA">
      <w:pPr>
        <w:spacing w:line="360" w:lineRule="exact"/>
        <w:rPr>
          <w:color w:val="000000" w:themeColor="text1"/>
          <w:sz w:val="24"/>
          <w:szCs w:val="24"/>
        </w:rPr>
      </w:pPr>
    </w:p>
    <w:p w14:paraId="7409AF1A" w14:textId="77777777" w:rsidR="007F47CA" w:rsidRPr="003D4ED1" w:rsidRDefault="007F47CA" w:rsidP="007F47CA">
      <w:pPr>
        <w:spacing w:line="360" w:lineRule="exact"/>
        <w:rPr>
          <w:color w:val="000000" w:themeColor="text1"/>
          <w:sz w:val="24"/>
          <w:szCs w:val="24"/>
        </w:rPr>
      </w:pPr>
    </w:p>
    <w:p w14:paraId="328F75BA" w14:textId="77777777" w:rsidR="003A69E1" w:rsidRPr="0082745B" w:rsidRDefault="003A69E1" w:rsidP="007F47CA">
      <w:pPr>
        <w:spacing w:line="360" w:lineRule="exact"/>
        <w:jc w:val="right"/>
        <w:rPr>
          <w:sz w:val="24"/>
          <w:szCs w:val="24"/>
        </w:rPr>
      </w:pPr>
      <w:r w:rsidRPr="0082745B">
        <w:rPr>
          <w:rFonts w:hint="eastAsia"/>
          <w:sz w:val="24"/>
          <w:szCs w:val="24"/>
        </w:rPr>
        <w:t>以</w:t>
      </w:r>
      <w:r w:rsidR="007F47CA">
        <w:rPr>
          <w:rFonts w:hint="eastAsia"/>
          <w:sz w:val="24"/>
          <w:szCs w:val="24"/>
        </w:rPr>
        <w:t xml:space="preserve">　</w:t>
      </w:r>
      <w:r w:rsidRPr="0082745B">
        <w:rPr>
          <w:rFonts w:hint="eastAsia"/>
          <w:sz w:val="24"/>
          <w:szCs w:val="24"/>
        </w:rPr>
        <w:t>上</w:t>
      </w:r>
    </w:p>
    <w:p w14:paraId="44A42F05" w14:textId="77777777" w:rsidR="00232A4C" w:rsidRPr="00286106" w:rsidRDefault="00232A4C" w:rsidP="007F47CA">
      <w:pPr>
        <w:spacing w:line="360" w:lineRule="exact"/>
        <w:rPr>
          <w:color w:val="000000" w:themeColor="text1"/>
          <w:sz w:val="24"/>
          <w:szCs w:val="24"/>
          <w:u w:val="single"/>
        </w:rPr>
      </w:pPr>
      <w:r w:rsidRPr="00286106">
        <w:rPr>
          <w:color w:val="000000" w:themeColor="text1"/>
          <w:sz w:val="24"/>
          <w:szCs w:val="24"/>
          <w:u w:val="single"/>
        </w:rPr>
        <w:t>物件所在地：</w:t>
      </w:r>
      <w:r w:rsidRPr="00286106">
        <w:rPr>
          <w:color w:val="000000" w:themeColor="text1"/>
          <w:sz w:val="24"/>
          <w:szCs w:val="24"/>
          <w:u w:val="single"/>
        </w:rPr>
        <w:tab/>
      </w:r>
      <w:r w:rsidR="003A69E1" w:rsidRPr="00286106">
        <w:rPr>
          <w:rFonts w:hint="eastAsia"/>
          <w:color w:val="000000" w:themeColor="text1"/>
          <w:sz w:val="24"/>
          <w:szCs w:val="24"/>
          <w:u w:val="single"/>
        </w:rPr>
        <w:t xml:space="preserve">　　　　　　　　　　　　　　　　　　　　　　　　　　　　　　　</w:t>
      </w:r>
      <w:r w:rsidR="004B4658">
        <w:rPr>
          <w:rFonts w:hint="eastAsia"/>
          <w:color w:val="000000" w:themeColor="text1"/>
          <w:sz w:val="24"/>
          <w:szCs w:val="24"/>
          <w:u w:val="single"/>
        </w:rPr>
        <w:t xml:space="preserve">　　　　　　　</w:t>
      </w:r>
      <w:r w:rsidR="003A69E1" w:rsidRPr="00286106">
        <w:rPr>
          <w:rFonts w:hint="eastAsia"/>
          <w:color w:val="000000" w:themeColor="text1"/>
          <w:sz w:val="24"/>
          <w:szCs w:val="24"/>
          <w:u w:val="single"/>
        </w:rPr>
        <w:t xml:space="preserve">　</w:t>
      </w:r>
      <w:r w:rsidR="008D5A87" w:rsidRPr="00286106">
        <w:rPr>
          <w:rFonts w:hint="eastAsia"/>
          <w:color w:val="000000" w:themeColor="text1"/>
          <w:sz w:val="24"/>
          <w:szCs w:val="24"/>
          <w:u w:val="single"/>
        </w:rPr>
        <w:t xml:space="preserve">　　 　</w:t>
      </w:r>
    </w:p>
    <w:p w14:paraId="69ACB379" w14:textId="77777777" w:rsidR="00232A4C" w:rsidRPr="00286106" w:rsidRDefault="00232A4C" w:rsidP="007F47CA">
      <w:pPr>
        <w:spacing w:line="360" w:lineRule="exact"/>
        <w:rPr>
          <w:color w:val="000000" w:themeColor="text1"/>
          <w:sz w:val="24"/>
          <w:szCs w:val="24"/>
          <w:u w:val="single"/>
        </w:rPr>
      </w:pPr>
      <w:r w:rsidRPr="00286106">
        <w:rPr>
          <w:color w:val="000000" w:themeColor="text1"/>
          <w:sz w:val="24"/>
          <w:szCs w:val="24"/>
          <w:u w:val="single"/>
        </w:rPr>
        <w:t>物件名・号室：</w:t>
      </w:r>
      <w:r w:rsidRPr="00286106">
        <w:rPr>
          <w:color w:val="000000" w:themeColor="text1"/>
          <w:sz w:val="24"/>
          <w:szCs w:val="24"/>
          <w:u w:val="single"/>
        </w:rPr>
        <w:tab/>
      </w:r>
      <w:r w:rsidR="003A69E1" w:rsidRPr="00286106">
        <w:rPr>
          <w:rFonts w:hint="eastAsia"/>
          <w:color w:val="000000" w:themeColor="text1"/>
          <w:sz w:val="24"/>
          <w:szCs w:val="24"/>
          <w:u w:val="single"/>
        </w:rPr>
        <w:t xml:space="preserve">　　　　　　　　　　　　　　　　　　　　　　　　　　　</w:t>
      </w:r>
      <w:r w:rsidR="004B4658">
        <w:rPr>
          <w:rFonts w:hint="eastAsia"/>
          <w:color w:val="000000" w:themeColor="text1"/>
          <w:sz w:val="24"/>
          <w:szCs w:val="24"/>
          <w:u w:val="single"/>
        </w:rPr>
        <w:t xml:space="preserve">　　　　　　　</w:t>
      </w:r>
      <w:r w:rsidR="003A69E1" w:rsidRPr="00286106">
        <w:rPr>
          <w:rFonts w:hint="eastAsia"/>
          <w:color w:val="000000" w:themeColor="text1"/>
          <w:sz w:val="24"/>
          <w:szCs w:val="24"/>
          <w:u w:val="single"/>
        </w:rPr>
        <w:t xml:space="preserve">　　　　　</w:t>
      </w:r>
    </w:p>
    <w:p w14:paraId="216E0EF0" w14:textId="03557FE2" w:rsidR="003A69E1" w:rsidRPr="00286106" w:rsidRDefault="00232A4C" w:rsidP="007F47CA">
      <w:pPr>
        <w:spacing w:line="360" w:lineRule="exact"/>
        <w:rPr>
          <w:color w:val="000000" w:themeColor="text1"/>
          <w:sz w:val="24"/>
          <w:szCs w:val="24"/>
        </w:rPr>
      </w:pPr>
      <w:r w:rsidRPr="00286106">
        <w:rPr>
          <w:color w:val="000000" w:themeColor="text1"/>
          <w:sz w:val="24"/>
          <w:szCs w:val="24"/>
        </w:rPr>
        <w:tab/>
      </w:r>
    </w:p>
    <w:p w14:paraId="163FC8D5" w14:textId="77777777" w:rsidR="00232A4C" w:rsidRPr="00F856B9" w:rsidRDefault="00232A4C" w:rsidP="007F47CA">
      <w:pPr>
        <w:spacing w:line="360" w:lineRule="exact"/>
        <w:jc w:val="right"/>
        <w:rPr>
          <w:sz w:val="24"/>
          <w:szCs w:val="24"/>
        </w:rPr>
      </w:pPr>
      <w:r w:rsidRPr="00F856B9">
        <w:rPr>
          <w:sz w:val="24"/>
          <w:szCs w:val="24"/>
        </w:rPr>
        <w:t>西暦</w:t>
      </w:r>
      <w:r w:rsidRPr="00F856B9">
        <w:rPr>
          <w:sz w:val="24"/>
          <w:szCs w:val="24"/>
        </w:rPr>
        <w:tab/>
      </w:r>
      <w:r w:rsidR="003A69E1" w:rsidRPr="00F856B9">
        <w:rPr>
          <w:rFonts w:hint="eastAsia"/>
          <w:sz w:val="24"/>
          <w:szCs w:val="24"/>
        </w:rPr>
        <w:t xml:space="preserve">　　</w:t>
      </w:r>
      <w:r w:rsidRPr="00F856B9">
        <w:rPr>
          <w:rFonts w:hint="eastAsia"/>
          <w:sz w:val="24"/>
          <w:szCs w:val="24"/>
        </w:rPr>
        <w:t>年</w:t>
      </w:r>
      <w:r w:rsidRPr="00F856B9">
        <w:rPr>
          <w:sz w:val="24"/>
          <w:szCs w:val="24"/>
        </w:rPr>
        <w:tab/>
      </w:r>
      <w:r w:rsidR="003A69E1" w:rsidRPr="00F856B9">
        <w:rPr>
          <w:rFonts w:hint="eastAsia"/>
          <w:sz w:val="24"/>
          <w:szCs w:val="24"/>
        </w:rPr>
        <w:t xml:space="preserve">　</w:t>
      </w:r>
      <w:r w:rsidRPr="00F856B9">
        <w:rPr>
          <w:sz w:val="24"/>
          <w:szCs w:val="24"/>
        </w:rPr>
        <w:t>月</w:t>
      </w:r>
      <w:r w:rsidRPr="00F856B9">
        <w:rPr>
          <w:sz w:val="24"/>
          <w:szCs w:val="24"/>
        </w:rPr>
        <w:tab/>
        <w:t>日</w:t>
      </w:r>
    </w:p>
    <w:p w14:paraId="28085D56" w14:textId="77777777" w:rsidR="003A69E1" w:rsidRPr="00101F9F" w:rsidRDefault="008D5A87" w:rsidP="007F47CA">
      <w:pPr>
        <w:spacing w:line="360" w:lineRule="exact"/>
        <w:rPr>
          <w:color w:val="FF0000"/>
          <w:sz w:val="24"/>
          <w:szCs w:val="24"/>
        </w:rPr>
      </w:pPr>
      <w:r>
        <w:rPr>
          <w:rFonts w:hint="eastAsia"/>
          <w:color w:val="FF0000"/>
          <w:sz w:val="24"/>
          <w:szCs w:val="24"/>
        </w:rPr>
        <w:t xml:space="preserve">　　</w:t>
      </w:r>
    </w:p>
    <w:p w14:paraId="63F16A6E" w14:textId="77777777" w:rsidR="00232A4C" w:rsidRPr="00F856B9" w:rsidRDefault="003A69E1" w:rsidP="007F47CA">
      <w:pPr>
        <w:spacing w:line="360" w:lineRule="exact"/>
        <w:rPr>
          <w:sz w:val="24"/>
          <w:szCs w:val="24"/>
        </w:rPr>
      </w:pPr>
      <w:r w:rsidRPr="00F856B9">
        <w:rPr>
          <w:rFonts w:hint="eastAsia"/>
          <w:sz w:val="24"/>
          <w:szCs w:val="24"/>
        </w:rPr>
        <w:t>甲（賃貸人）</w:t>
      </w:r>
    </w:p>
    <w:p w14:paraId="3F8CF506" w14:textId="77777777" w:rsidR="00232A4C" w:rsidRPr="00101F9F" w:rsidRDefault="003A69E1" w:rsidP="007F47CA">
      <w:pPr>
        <w:spacing w:line="360" w:lineRule="exact"/>
        <w:rPr>
          <w:color w:val="FF0000"/>
          <w:sz w:val="24"/>
          <w:szCs w:val="24"/>
        </w:rPr>
      </w:pPr>
      <w:r w:rsidRPr="00F856B9">
        <w:rPr>
          <w:rFonts w:hint="eastAsia"/>
          <w:sz w:val="24"/>
          <w:szCs w:val="24"/>
        </w:rPr>
        <w:t>住所</w:t>
      </w:r>
      <w:r w:rsidR="005F1587" w:rsidRPr="00F856B9">
        <w:rPr>
          <w:rFonts w:hint="eastAsia"/>
          <w:sz w:val="24"/>
          <w:szCs w:val="24"/>
        </w:rPr>
        <w:t xml:space="preserve">　</w:t>
      </w:r>
      <w:r w:rsidR="005F1587" w:rsidRPr="00101F9F">
        <w:rPr>
          <w:rFonts w:hint="eastAsia"/>
          <w:color w:val="FF0000"/>
          <w:sz w:val="24"/>
          <w:szCs w:val="24"/>
        </w:rPr>
        <w:t xml:space="preserve">　</w:t>
      </w:r>
      <w:r w:rsidR="00F856B9">
        <w:rPr>
          <w:rFonts w:hint="eastAsia"/>
          <w:color w:val="FF0000"/>
          <w:sz w:val="24"/>
          <w:szCs w:val="24"/>
        </w:rPr>
        <w:t xml:space="preserve">　　　　　　　　</w:t>
      </w:r>
      <w:r w:rsidR="008D5A87">
        <w:rPr>
          <w:rFonts w:hint="eastAsia"/>
          <w:color w:val="FF0000"/>
          <w:sz w:val="24"/>
          <w:szCs w:val="24"/>
        </w:rPr>
        <w:t xml:space="preserve">　</w:t>
      </w:r>
    </w:p>
    <w:p w14:paraId="1DA0B2B6" w14:textId="77777777" w:rsidR="00232A4C" w:rsidRPr="00101F9F" w:rsidRDefault="003A69E1" w:rsidP="007F47CA">
      <w:pPr>
        <w:spacing w:line="360" w:lineRule="exact"/>
        <w:rPr>
          <w:color w:val="FF0000"/>
          <w:sz w:val="24"/>
          <w:szCs w:val="24"/>
        </w:rPr>
      </w:pPr>
      <w:r w:rsidRPr="00F856B9">
        <w:rPr>
          <w:rFonts w:hint="eastAsia"/>
          <w:sz w:val="24"/>
          <w:szCs w:val="24"/>
        </w:rPr>
        <w:t>氏名</w:t>
      </w:r>
      <w:r w:rsidRPr="00101F9F">
        <w:rPr>
          <w:rFonts w:hint="eastAsia"/>
          <w:color w:val="FF0000"/>
          <w:sz w:val="24"/>
          <w:szCs w:val="24"/>
        </w:rPr>
        <w:t xml:space="preserve">　　</w:t>
      </w:r>
      <w:r w:rsidR="007F47CA" w:rsidRPr="00101F9F">
        <w:rPr>
          <w:rFonts w:hint="eastAsia"/>
          <w:color w:val="FF0000"/>
          <w:sz w:val="24"/>
          <w:szCs w:val="24"/>
        </w:rPr>
        <w:t xml:space="preserve">　　　　　　　　　 　　　　　　　　　　　　</w:t>
      </w:r>
      <w:r w:rsidRPr="00101F9F">
        <w:rPr>
          <w:rFonts w:hint="eastAsia"/>
          <w:color w:val="FF0000"/>
          <w:sz w:val="24"/>
          <w:szCs w:val="24"/>
        </w:rPr>
        <w:t xml:space="preserve">　</w:t>
      </w:r>
    </w:p>
    <w:p w14:paraId="38F4A731" w14:textId="77777777" w:rsidR="003A69E1" w:rsidRPr="008D5A87" w:rsidRDefault="003A69E1" w:rsidP="007F47CA">
      <w:pPr>
        <w:spacing w:line="360" w:lineRule="exact"/>
        <w:rPr>
          <w:color w:val="FF0000"/>
          <w:sz w:val="24"/>
          <w:szCs w:val="24"/>
        </w:rPr>
      </w:pPr>
    </w:p>
    <w:p w14:paraId="1CBEC9AF" w14:textId="77777777" w:rsidR="00232A4C" w:rsidRPr="00F856B9" w:rsidRDefault="00232A4C" w:rsidP="007F47CA">
      <w:pPr>
        <w:spacing w:line="360" w:lineRule="exact"/>
        <w:rPr>
          <w:sz w:val="24"/>
          <w:szCs w:val="24"/>
        </w:rPr>
      </w:pPr>
      <w:r w:rsidRPr="00F856B9">
        <w:rPr>
          <w:rFonts w:hint="eastAsia"/>
          <w:sz w:val="24"/>
          <w:szCs w:val="24"/>
        </w:rPr>
        <w:t>乙（賃借人）</w:t>
      </w:r>
    </w:p>
    <w:p w14:paraId="5E4C11F8" w14:textId="5803D95F" w:rsidR="00232A4C" w:rsidRPr="00101F9F" w:rsidRDefault="00232A4C" w:rsidP="007F47CA">
      <w:pPr>
        <w:spacing w:line="360" w:lineRule="exact"/>
        <w:rPr>
          <w:color w:val="FF0000"/>
          <w:sz w:val="24"/>
          <w:szCs w:val="24"/>
        </w:rPr>
      </w:pPr>
      <w:r w:rsidRPr="00F856B9">
        <w:rPr>
          <w:rFonts w:hint="eastAsia"/>
          <w:sz w:val="24"/>
          <w:szCs w:val="24"/>
        </w:rPr>
        <w:t>住所</w:t>
      </w:r>
      <w:r w:rsidR="005F1587" w:rsidRPr="00101F9F">
        <w:rPr>
          <w:rFonts w:hint="eastAsia"/>
          <w:color w:val="FF0000"/>
          <w:sz w:val="24"/>
          <w:szCs w:val="24"/>
        </w:rPr>
        <w:t xml:space="preserve">　　</w:t>
      </w:r>
      <w:r w:rsidR="00F856B9">
        <w:rPr>
          <w:rFonts w:hint="eastAsia"/>
          <w:color w:val="FF0000"/>
          <w:sz w:val="24"/>
          <w:szCs w:val="24"/>
        </w:rPr>
        <w:t xml:space="preserve">　　　　　　　　</w:t>
      </w:r>
      <w:r w:rsidR="007F47CA" w:rsidRPr="00101F9F">
        <w:rPr>
          <w:rFonts w:hint="eastAsia"/>
          <w:color w:val="FF0000"/>
          <w:sz w:val="24"/>
          <w:szCs w:val="24"/>
        </w:rPr>
        <w:t xml:space="preserve">　</w:t>
      </w:r>
    </w:p>
    <w:p w14:paraId="275A374E" w14:textId="1B982522" w:rsidR="0042737A" w:rsidRDefault="005F1587" w:rsidP="00486B67">
      <w:pPr>
        <w:spacing w:line="360" w:lineRule="exact"/>
        <w:rPr>
          <w:color w:val="FF0000"/>
          <w:sz w:val="24"/>
          <w:szCs w:val="24"/>
        </w:rPr>
      </w:pPr>
      <w:r w:rsidRPr="00F856B9">
        <w:rPr>
          <w:rFonts w:hint="eastAsia"/>
          <w:sz w:val="24"/>
          <w:szCs w:val="24"/>
        </w:rPr>
        <w:t>氏名</w:t>
      </w:r>
      <w:r w:rsidRPr="00101F9F">
        <w:rPr>
          <w:rFonts w:hint="eastAsia"/>
          <w:color w:val="FF0000"/>
          <w:sz w:val="24"/>
          <w:szCs w:val="24"/>
        </w:rPr>
        <w:t xml:space="preserve">　　</w:t>
      </w:r>
      <w:r w:rsidR="00D13BF6">
        <w:rPr>
          <w:rFonts w:hint="eastAsia"/>
          <w:color w:val="FF0000"/>
          <w:sz w:val="24"/>
          <w:szCs w:val="24"/>
        </w:rPr>
        <w:t xml:space="preserve">　　　　　　　　　</w:t>
      </w:r>
    </w:p>
    <w:sectPr w:rsidR="0042737A" w:rsidSect="00486B67">
      <w:pgSz w:w="23811" w:h="16838" w:orient="landscape" w:code="8"/>
      <w:pgMar w:top="1418" w:right="1418" w:bottom="1418" w:left="1134" w:header="851" w:footer="992" w:gutter="0"/>
      <w:cols w:num="2"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E8DE" w14:textId="77777777" w:rsidR="007C2B28" w:rsidRDefault="007C2B28" w:rsidP="006A7500">
      <w:r>
        <w:separator/>
      </w:r>
    </w:p>
  </w:endnote>
  <w:endnote w:type="continuationSeparator" w:id="0">
    <w:p w14:paraId="52839510" w14:textId="77777777" w:rsidR="007C2B28" w:rsidRDefault="007C2B28" w:rsidP="006A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03FB" w14:textId="6324790D" w:rsidR="00D13BF6" w:rsidRPr="00B814A6" w:rsidRDefault="00B814A6" w:rsidP="00D13BF6">
    <w:pPr>
      <w:pStyle w:val="ac"/>
      <w:wordWrap w:val="0"/>
      <w:jc w:val="right"/>
      <w:rPr>
        <w:sz w:val="18"/>
      </w:rPr>
    </w:pPr>
    <w:r w:rsidRPr="00B814A6">
      <w:rPr>
        <w:rFonts w:hint="eastAsia"/>
        <w:sz w:val="18"/>
      </w:rPr>
      <w:t xml:space="preserve">　</w:t>
    </w:r>
    <w:r w:rsidR="00D13BF6" w:rsidRPr="00B814A6">
      <w:rPr>
        <w:rFonts w:hint="eastAsia"/>
        <w:sz w:val="18"/>
      </w:rPr>
      <w:t>公益財団法人日</w:t>
    </w:r>
    <w:r w:rsidR="003533F7">
      <w:rPr>
        <w:rFonts w:hint="eastAsia"/>
        <w:sz w:val="18"/>
      </w:rPr>
      <w:t>本</w:t>
    </w:r>
    <w:r w:rsidR="00071503">
      <w:rPr>
        <w:rFonts w:hint="eastAsia"/>
        <w:sz w:val="18"/>
      </w:rPr>
      <w:t>賃貸住宅管理協会　社宅代行サービス事業者協議会　共通書式（第二</w:t>
    </w:r>
    <w:r w:rsidR="00F567D6">
      <w:rPr>
        <w:rFonts w:hint="eastAsia"/>
        <w:sz w:val="18"/>
      </w:rPr>
      <w:t>版</w:t>
    </w:r>
    <w:r w:rsidR="00D13BF6" w:rsidRPr="00B814A6">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5304" w14:textId="77777777" w:rsidR="007C2B28" w:rsidRDefault="007C2B28" w:rsidP="006A7500">
      <w:r>
        <w:separator/>
      </w:r>
    </w:p>
  </w:footnote>
  <w:footnote w:type="continuationSeparator" w:id="0">
    <w:p w14:paraId="39C8C9F9" w14:textId="77777777" w:rsidR="007C2B28" w:rsidRDefault="007C2B28" w:rsidP="006A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336F" w14:textId="5C01B335" w:rsidR="00BB22DC" w:rsidRPr="006F219F" w:rsidRDefault="00BB22DC" w:rsidP="00BB22DC">
    <w:pPr>
      <w:pStyle w:val="aa"/>
      <w:wordWrap w:val="0"/>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4C"/>
    <w:rsid w:val="00045121"/>
    <w:rsid w:val="00071503"/>
    <w:rsid w:val="000C2F23"/>
    <w:rsid w:val="000D088F"/>
    <w:rsid w:val="000D2C5F"/>
    <w:rsid w:val="00101F9F"/>
    <w:rsid w:val="00117583"/>
    <w:rsid w:val="001219CE"/>
    <w:rsid w:val="00152295"/>
    <w:rsid w:val="001705CF"/>
    <w:rsid w:val="001A6D90"/>
    <w:rsid w:val="001B6E7E"/>
    <w:rsid w:val="001C1851"/>
    <w:rsid w:val="001C754D"/>
    <w:rsid w:val="001D6240"/>
    <w:rsid w:val="00232A4C"/>
    <w:rsid w:val="00247618"/>
    <w:rsid w:val="00256302"/>
    <w:rsid w:val="00260CE3"/>
    <w:rsid w:val="00286106"/>
    <w:rsid w:val="002C04E3"/>
    <w:rsid w:val="002C081A"/>
    <w:rsid w:val="002D5ED7"/>
    <w:rsid w:val="00300147"/>
    <w:rsid w:val="00302944"/>
    <w:rsid w:val="00336352"/>
    <w:rsid w:val="003533F7"/>
    <w:rsid w:val="00354456"/>
    <w:rsid w:val="003638AA"/>
    <w:rsid w:val="003A69E1"/>
    <w:rsid w:val="003B59E8"/>
    <w:rsid w:val="003C4B1B"/>
    <w:rsid w:val="003C4B2F"/>
    <w:rsid w:val="003C512E"/>
    <w:rsid w:val="003D1671"/>
    <w:rsid w:val="003D4ED1"/>
    <w:rsid w:val="003D61F2"/>
    <w:rsid w:val="003F3D65"/>
    <w:rsid w:val="003F6FC9"/>
    <w:rsid w:val="0042737A"/>
    <w:rsid w:val="00436031"/>
    <w:rsid w:val="00440AD4"/>
    <w:rsid w:val="0044258B"/>
    <w:rsid w:val="00445BCE"/>
    <w:rsid w:val="00465B3A"/>
    <w:rsid w:val="00486B67"/>
    <w:rsid w:val="004B4658"/>
    <w:rsid w:val="00555680"/>
    <w:rsid w:val="00577E5A"/>
    <w:rsid w:val="00586BD9"/>
    <w:rsid w:val="005A6A90"/>
    <w:rsid w:val="005C3AD8"/>
    <w:rsid w:val="005C5AEB"/>
    <w:rsid w:val="005F1587"/>
    <w:rsid w:val="00603A07"/>
    <w:rsid w:val="006065CE"/>
    <w:rsid w:val="006759BE"/>
    <w:rsid w:val="00692C02"/>
    <w:rsid w:val="006A7500"/>
    <w:rsid w:val="006F1259"/>
    <w:rsid w:val="006F219F"/>
    <w:rsid w:val="00717F72"/>
    <w:rsid w:val="007340C0"/>
    <w:rsid w:val="00745709"/>
    <w:rsid w:val="007A352C"/>
    <w:rsid w:val="007C2B28"/>
    <w:rsid w:val="007C3F3C"/>
    <w:rsid w:val="007D6876"/>
    <w:rsid w:val="007F47CA"/>
    <w:rsid w:val="0082745B"/>
    <w:rsid w:val="00875111"/>
    <w:rsid w:val="008B74D8"/>
    <w:rsid w:val="008C5664"/>
    <w:rsid w:val="008D5A87"/>
    <w:rsid w:val="008E641E"/>
    <w:rsid w:val="00930A22"/>
    <w:rsid w:val="00965C8E"/>
    <w:rsid w:val="009705E9"/>
    <w:rsid w:val="009765BF"/>
    <w:rsid w:val="009765FD"/>
    <w:rsid w:val="009851FC"/>
    <w:rsid w:val="009904AF"/>
    <w:rsid w:val="00990E37"/>
    <w:rsid w:val="009A72E7"/>
    <w:rsid w:val="009B45C6"/>
    <w:rsid w:val="009C61B7"/>
    <w:rsid w:val="009D35C6"/>
    <w:rsid w:val="00A14082"/>
    <w:rsid w:val="00A15FC4"/>
    <w:rsid w:val="00A5102F"/>
    <w:rsid w:val="00A559B8"/>
    <w:rsid w:val="00A56555"/>
    <w:rsid w:val="00AB22A0"/>
    <w:rsid w:val="00AE5E10"/>
    <w:rsid w:val="00AF54EF"/>
    <w:rsid w:val="00B14A14"/>
    <w:rsid w:val="00B26EB2"/>
    <w:rsid w:val="00B30D37"/>
    <w:rsid w:val="00B814A6"/>
    <w:rsid w:val="00B90E2D"/>
    <w:rsid w:val="00B91CE5"/>
    <w:rsid w:val="00BA264F"/>
    <w:rsid w:val="00BB22DC"/>
    <w:rsid w:val="00C4119F"/>
    <w:rsid w:val="00C70973"/>
    <w:rsid w:val="00CE43A6"/>
    <w:rsid w:val="00CE4C31"/>
    <w:rsid w:val="00D02029"/>
    <w:rsid w:val="00D13BF6"/>
    <w:rsid w:val="00D3666D"/>
    <w:rsid w:val="00D50688"/>
    <w:rsid w:val="00D72361"/>
    <w:rsid w:val="00D73A61"/>
    <w:rsid w:val="00DB0732"/>
    <w:rsid w:val="00E22429"/>
    <w:rsid w:val="00EE2642"/>
    <w:rsid w:val="00EF5A1C"/>
    <w:rsid w:val="00F21FD7"/>
    <w:rsid w:val="00F55956"/>
    <w:rsid w:val="00F567D6"/>
    <w:rsid w:val="00F856B9"/>
    <w:rsid w:val="00FA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F77BC"/>
  <w15:docId w15:val="{9F8D92F4-3C72-416B-8732-304CDA7E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1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119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A14082"/>
    <w:rPr>
      <w:sz w:val="18"/>
      <w:szCs w:val="18"/>
    </w:rPr>
  </w:style>
  <w:style w:type="paragraph" w:styleId="a6">
    <w:name w:val="annotation text"/>
    <w:basedOn w:val="a"/>
    <w:link w:val="a7"/>
    <w:uiPriority w:val="99"/>
    <w:semiHidden/>
    <w:unhideWhenUsed/>
    <w:rsid w:val="00A14082"/>
    <w:pPr>
      <w:jc w:val="left"/>
    </w:pPr>
  </w:style>
  <w:style w:type="character" w:customStyle="1" w:styleId="a7">
    <w:name w:val="コメント文字列 (文字)"/>
    <w:basedOn w:val="a0"/>
    <w:link w:val="a6"/>
    <w:uiPriority w:val="99"/>
    <w:semiHidden/>
    <w:rsid w:val="00A14082"/>
  </w:style>
  <w:style w:type="paragraph" w:styleId="a8">
    <w:name w:val="annotation subject"/>
    <w:basedOn w:val="a6"/>
    <w:next w:val="a6"/>
    <w:link w:val="a9"/>
    <w:uiPriority w:val="99"/>
    <w:semiHidden/>
    <w:unhideWhenUsed/>
    <w:rsid w:val="00A14082"/>
    <w:rPr>
      <w:b/>
      <w:bCs/>
    </w:rPr>
  </w:style>
  <w:style w:type="character" w:customStyle="1" w:styleId="a9">
    <w:name w:val="コメント内容 (文字)"/>
    <w:basedOn w:val="a7"/>
    <w:link w:val="a8"/>
    <w:uiPriority w:val="99"/>
    <w:semiHidden/>
    <w:rsid w:val="00A14082"/>
    <w:rPr>
      <w:b/>
      <w:bCs/>
    </w:rPr>
  </w:style>
  <w:style w:type="paragraph" w:styleId="aa">
    <w:name w:val="header"/>
    <w:basedOn w:val="a"/>
    <w:link w:val="ab"/>
    <w:uiPriority w:val="99"/>
    <w:unhideWhenUsed/>
    <w:rsid w:val="006A7500"/>
    <w:pPr>
      <w:tabs>
        <w:tab w:val="center" w:pos="4252"/>
        <w:tab w:val="right" w:pos="8504"/>
      </w:tabs>
      <w:snapToGrid w:val="0"/>
    </w:pPr>
  </w:style>
  <w:style w:type="character" w:customStyle="1" w:styleId="ab">
    <w:name w:val="ヘッダー (文字)"/>
    <w:basedOn w:val="a0"/>
    <w:link w:val="aa"/>
    <w:uiPriority w:val="99"/>
    <w:rsid w:val="006A7500"/>
  </w:style>
  <w:style w:type="paragraph" w:styleId="ac">
    <w:name w:val="footer"/>
    <w:basedOn w:val="a"/>
    <w:link w:val="ad"/>
    <w:uiPriority w:val="99"/>
    <w:unhideWhenUsed/>
    <w:rsid w:val="006A7500"/>
    <w:pPr>
      <w:tabs>
        <w:tab w:val="center" w:pos="4252"/>
        <w:tab w:val="right" w:pos="8504"/>
      </w:tabs>
      <w:snapToGrid w:val="0"/>
    </w:pPr>
  </w:style>
  <w:style w:type="character" w:customStyle="1" w:styleId="ad">
    <w:name w:val="フッター (文字)"/>
    <w:basedOn w:val="a0"/>
    <w:link w:val="ac"/>
    <w:uiPriority w:val="99"/>
    <w:rsid w:val="006A7500"/>
  </w:style>
  <w:style w:type="paragraph" w:styleId="ae">
    <w:name w:val="Closing"/>
    <w:basedOn w:val="a"/>
    <w:link w:val="af"/>
    <w:uiPriority w:val="99"/>
    <w:unhideWhenUsed/>
    <w:rsid w:val="00486B67"/>
    <w:pPr>
      <w:jc w:val="right"/>
    </w:pPr>
    <w:rPr>
      <w:rFonts w:ascii="ＭＳ 明朝" w:eastAsia="ＭＳ 明朝" w:hAnsi="ＭＳ 明朝"/>
      <w:sz w:val="24"/>
      <w:szCs w:val="24"/>
    </w:rPr>
  </w:style>
  <w:style w:type="character" w:customStyle="1" w:styleId="af">
    <w:name w:val="結語 (文字)"/>
    <w:basedOn w:val="a0"/>
    <w:link w:val="ae"/>
    <w:uiPriority w:val="99"/>
    <w:rsid w:val="00486B67"/>
    <w:rPr>
      <w:rFonts w:ascii="ＭＳ 明朝" w:eastAsia="ＭＳ 明朝" w:hAnsi="ＭＳ 明朝"/>
      <w:sz w:val="24"/>
      <w:szCs w:val="24"/>
    </w:rPr>
  </w:style>
  <w:style w:type="paragraph" w:styleId="Web">
    <w:name w:val="Normal (Web)"/>
    <w:basedOn w:val="a"/>
    <w:uiPriority w:val="99"/>
    <w:unhideWhenUsed/>
    <w:rsid w:val="006F21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3533F7"/>
  </w:style>
  <w:style w:type="paragraph" w:styleId="af1">
    <w:name w:val="Salutation"/>
    <w:basedOn w:val="a"/>
    <w:next w:val="a"/>
    <w:link w:val="af2"/>
    <w:uiPriority w:val="99"/>
    <w:unhideWhenUsed/>
    <w:rsid w:val="00603A07"/>
  </w:style>
  <w:style w:type="character" w:customStyle="1" w:styleId="af2">
    <w:name w:val="挨拶文 (文字)"/>
    <w:basedOn w:val="a0"/>
    <w:link w:val="af1"/>
    <w:uiPriority w:val="99"/>
    <w:rsid w:val="0060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172D-0BBC-4B02-9C80-19498854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深尾俊哉</dc:creator>
  <cp:lastModifiedBy>大西 梨乃夏</cp:lastModifiedBy>
  <cp:revision>4</cp:revision>
  <cp:lastPrinted>2017-11-10T07:05:00Z</cp:lastPrinted>
  <dcterms:created xsi:type="dcterms:W3CDTF">2023-03-15T05:33:00Z</dcterms:created>
  <dcterms:modified xsi:type="dcterms:W3CDTF">2023-03-15T05:36:00Z</dcterms:modified>
</cp:coreProperties>
</file>